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95CBE" w14:textId="77777777" w:rsidR="00652F9B" w:rsidRDefault="00350292" w:rsidP="00652F9B">
      <w:pPr>
        <w:rPr>
          <w:sz w:val="28"/>
        </w:rPr>
      </w:pPr>
      <w:r>
        <w:rPr>
          <w:noProof/>
          <w:sz w:val="28"/>
          <w:lang w:eastAsia="zh-TW"/>
        </w:rPr>
        <w:pict w14:anchorId="7C761956">
          <v:shapetype id="_x0000_t202" coordsize="21600,21600" o:spt="202" path="m,l,21600r21600,l21600,xe">
            <v:stroke joinstyle="miter"/>
            <v:path gradientshapeok="t" o:connecttype="rect"/>
          </v:shapetype>
          <v:shape id="_x0000_s1026" type="#_x0000_t202" style="position:absolute;margin-left:160.7pt;margin-top:-1.15pt;width:373pt;height:162.75pt;z-index:251660288;mso-width-relative:margin;mso-height-relative:margin" strokecolor="white [3212]">
            <v:textbox>
              <w:txbxContent>
                <w:p w14:paraId="09DDA67E" w14:textId="64AD63A5" w:rsidR="00652F9B" w:rsidRDefault="00652F9B" w:rsidP="00652F9B">
                  <w:pPr>
                    <w:rPr>
                      <w:sz w:val="28"/>
                    </w:rPr>
                  </w:pPr>
                  <w:r>
                    <w:rPr>
                      <w:sz w:val="28"/>
                    </w:rPr>
                    <w:t>PHIL 234/3</w:t>
                  </w:r>
                  <w:r w:rsidR="00786B5E">
                    <w:rPr>
                      <w:sz w:val="28"/>
                    </w:rPr>
                    <w:t>50, Symbolic Logic (11222, 11223</w:t>
                  </w:r>
                  <w:r>
                    <w:rPr>
                      <w:sz w:val="28"/>
                    </w:rPr>
                    <w:t>), Fall 1</w:t>
                  </w:r>
                  <w:r w:rsidR="00786B5E">
                    <w:rPr>
                      <w:sz w:val="28"/>
                    </w:rPr>
                    <w:t>7</w:t>
                  </w:r>
                </w:p>
                <w:p w14:paraId="1748E2C4" w14:textId="03302DA1" w:rsidR="00652F9B" w:rsidRDefault="00652F9B" w:rsidP="00652F9B">
                  <w:pPr>
                    <w:rPr>
                      <w:sz w:val="28"/>
                    </w:rPr>
                  </w:pPr>
                  <w:r>
                    <w:rPr>
                      <w:sz w:val="28"/>
                    </w:rPr>
                    <w:t xml:space="preserve">Mon </w:t>
                  </w:r>
                  <w:r w:rsidR="00786B5E">
                    <w:rPr>
                      <w:sz w:val="28"/>
                    </w:rPr>
                    <w:t>and Wed, 3:30–4:45</w:t>
                  </w:r>
                  <w:r w:rsidR="009347C5">
                    <w:rPr>
                      <w:sz w:val="28"/>
                    </w:rPr>
                    <w:t xml:space="preserve"> (3 credits)</w:t>
                  </w:r>
                  <w:r w:rsidR="00786B5E">
                    <w:rPr>
                      <w:sz w:val="28"/>
                    </w:rPr>
                    <w:t>, in 104</w:t>
                  </w:r>
                  <w:r>
                    <w:rPr>
                      <w:sz w:val="28"/>
                    </w:rPr>
                    <w:t>6 CASL</w:t>
                  </w:r>
                </w:p>
                <w:p w14:paraId="623030C3" w14:textId="77777777" w:rsidR="00652F9B" w:rsidRDefault="00652F9B" w:rsidP="00652F9B">
                  <w:pPr>
                    <w:spacing w:line="264" w:lineRule="auto"/>
                  </w:pPr>
                </w:p>
                <w:p w14:paraId="6DCB89D5" w14:textId="77777777" w:rsidR="00652F9B" w:rsidRPr="00236D14" w:rsidRDefault="00652F9B" w:rsidP="00652F9B">
                  <w:pPr>
                    <w:spacing w:line="264" w:lineRule="auto"/>
                  </w:pPr>
                  <w:r w:rsidRPr="00236D14">
                    <w:t>Daniel Yeakel</w:t>
                  </w:r>
                </w:p>
                <w:p w14:paraId="3473A292" w14:textId="77777777" w:rsidR="00652F9B" w:rsidRPr="00236D14" w:rsidRDefault="00652F9B" w:rsidP="00652F9B">
                  <w:pPr>
                    <w:spacing w:line="264" w:lineRule="auto"/>
                  </w:pPr>
                  <w:r w:rsidRPr="00236D14">
                    <w:t xml:space="preserve">E-mail:  dyeakel@umich.edu </w:t>
                  </w:r>
                  <w:r w:rsidRPr="00236D14">
                    <w:tab/>
                  </w:r>
                </w:p>
                <w:p w14:paraId="53308DFC" w14:textId="77777777" w:rsidR="00652F9B" w:rsidRPr="00236D14" w:rsidRDefault="00652F9B" w:rsidP="00652F9B">
                  <w:pPr>
                    <w:spacing w:line="264" w:lineRule="auto"/>
                  </w:pPr>
                  <w:r w:rsidRPr="00236D14">
                    <w:t>Phone:  (313) 593- 5408</w:t>
                  </w:r>
                </w:p>
                <w:p w14:paraId="08C3D950" w14:textId="77777777" w:rsidR="00652F9B" w:rsidRPr="00236D14" w:rsidRDefault="00652F9B" w:rsidP="00652F9B">
                  <w:pPr>
                    <w:spacing w:line="264" w:lineRule="auto"/>
                  </w:pPr>
                  <w:r w:rsidRPr="00236D14">
                    <w:t>Office:  CB 3080, 3</w:t>
                  </w:r>
                  <w:r w:rsidRPr="00236D14">
                    <w:rPr>
                      <w:vertAlign w:val="superscript"/>
                    </w:rPr>
                    <w:t>rd</w:t>
                  </w:r>
                  <w:r w:rsidRPr="00236D14">
                    <w:t xml:space="preserve"> floor, CASL Building </w:t>
                  </w:r>
                </w:p>
                <w:p w14:paraId="5C748097" w14:textId="76CB15D9" w:rsidR="00652F9B" w:rsidRPr="00236D14" w:rsidRDefault="00652F9B" w:rsidP="00236D14">
                  <w:pPr>
                    <w:spacing w:line="264" w:lineRule="auto"/>
                    <w:ind w:left="720" w:hanging="720"/>
                  </w:pPr>
                  <w:r w:rsidRPr="00236D14">
                    <w:t>Office Hours:  Mon 4:55—5:55, Wed 2:</w:t>
                  </w:r>
                  <w:r w:rsidR="00786B5E">
                    <w:t>2</w:t>
                  </w:r>
                  <w:r w:rsidRPr="00236D14">
                    <w:t>5—3:25, Fri 9:55—10:55, and by appointment</w:t>
                  </w:r>
                </w:p>
              </w:txbxContent>
            </v:textbox>
          </v:shape>
        </w:pict>
      </w:r>
      <w:r w:rsidR="00652F9B" w:rsidRPr="00652F9B">
        <w:rPr>
          <w:noProof/>
          <w:sz w:val="28"/>
        </w:rPr>
        <w:drawing>
          <wp:inline distT="0" distB="0" distL="0" distR="0">
            <wp:extent cx="1828798" cy="1821485"/>
            <wp:effectExtent l="19050" t="0" r="2" b="0"/>
            <wp:docPr id="2" name="Picture 2" descr="https://scontent-ord1-1.xx.fbcdn.net/hphotos-xft1/v/t1.0-9/12241621_1680890448864856_6344921605548478391_n.png?oh=e072704f2bf316450b77f6d7ca63a8f0&amp;oe=5719A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ord1-1.xx.fbcdn.net/hphotos-xft1/v/t1.0-9/12241621_1680890448864856_6344921605548478391_n.png?oh=e072704f2bf316450b77f6d7ca63a8f0&amp;oe=5719A148"/>
                    <pic:cNvPicPr>
                      <a:picLocks noChangeAspect="1" noChangeArrowheads="1"/>
                    </pic:cNvPicPr>
                  </pic:nvPicPr>
                  <pic:blipFill>
                    <a:blip r:embed="rId5"/>
                    <a:srcRect/>
                    <a:stretch>
                      <a:fillRect/>
                    </a:stretch>
                  </pic:blipFill>
                  <pic:spPr bwMode="auto">
                    <a:xfrm>
                      <a:off x="0" y="0"/>
                      <a:ext cx="1833087" cy="1825757"/>
                    </a:xfrm>
                    <a:prstGeom prst="rect">
                      <a:avLst/>
                    </a:prstGeom>
                    <a:noFill/>
                    <a:ln w="9525">
                      <a:noFill/>
                      <a:miter lim="800000"/>
                      <a:headEnd/>
                      <a:tailEnd/>
                    </a:ln>
                  </pic:spPr>
                </pic:pic>
              </a:graphicData>
            </a:graphic>
          </wp:inline>
        </w:drawing>
      </w:r>
    </w:p>
    <w:p w14:paraId="5BD8F9FD" w14:textId="77777777" w:rsidR="007D52B2" w:rsidRDefault="007D52B2">
      <w:pPr>
        <w:rPr>
          <w:sz w:val="28"/>
        </w:rPr>
      </w:pPr>
    </w:p>
    <w:p w14:paraId="2DFB33E1" w14:textId="77777777" w:rsidR="00B878C5" w:rsidRPr="00D852C4" w:rsidRDefault="00B878C5" w:rsidP="00B878C5">
      <w:pPr>
        <w:spacing w:line="264" w:lineRule="auto"/>
        <w:rPr>
          <w:sz w:val="22"/>
          <w:szCs w:val="22"/>
        </w:rPr>
      </w:pPr>
      <w:r w:rsidRPr="00D852C4">
        <w:rPr>
          <w:sz w:val="22"/>
          <w:szCs w:val="22"/>
        </w:rPr>
        <w:t>Course Description (from the Catalog):</w:t>
      </w:r>
    </w:p>
    <w:p w14:paraId="190217D5" w14:textId="77777777" w:rsidR="00B878C5" w:rsidRPr="00D852C4" w:rsidRDefault="00B878C5" w:rsidP="00B878C5">
      <w:pPr>
        <w:spacing w:line="264" w:lineRule="auto"/>
        <w:ind w:left="720"/>
        <w:rPr>
          <w:sz w:val="22"/>
          <w:szCs w:val="22"/>
        </w:rPr>
      </w:pPr>
      <w:r w:rsidRPr="00D852C4">
        <w:rPr>
          <w:sz w:val="22"/>
          <w:szCs w:val="22"/>
        </w:rPr>
        <w:t>This course will examine the central themes in modern symbolic logic including consistency, truth-functionality, sentential first-order predicate logic, and the logic of identity and possibility. These themes and their relation to the wider philosophical context will be discussed.</w:t>
      </w:r>
    </w:p>
    <w:p w14:paraId="0058F8BC" w14:textId="77777777" w:rsidR="007D52B2" w:rsidRPr="00D852C4" w:rsidRDefault="00FE7AEE">
      <w:pPr>
        <w:spacing w:line="264" w:lineRule="auto"/>
        <w:rPr>
          <w:sz w:val="22"/>
          <w:szCs w:val="22"/>
        </w:rPr>
      </w:pPr>
      <w:r w:rsidRPr="00D852C4">
        <w:rPr>
          <w:sz w:val="22"/>
          <w:szCs w:val="22"/>
        </w:rPr>
        <w:t>Required Materials</w:t>
      </w:r>
      <w:r w:rsidR="007D52B2" w:rsidRPr="00D852C4">
        <w:rPr>
          <w:sz w:val="22"/>
          <w:szCs w:val="22"/>
        </w:rPr>
        <w:t>:</w:t>
      </w:r>
    </w:p>
    <w:p w14:paraId="704AFA2B" w14:textId="77777777" w:rsidR="004622DB" w:rsidRPr="00D852C4" w:rsidRDefault="00EF7CCE" w:rsidP="00EF7CCE">
      <w:pPr>
        <w:spacing w:line="264" w:lineRule="auto"/>
        <w:ind w:left="720"/>
        <w:rPr>
          <w:sz w:val="22"/>
          <w:szCs w:val="22"/>
        </w:rPr>
      </w:pPr>
      <w:r w:rsidRPr="00D852C4">
        <w:rPr>
          <w:sz w:val="22"/>
          <w:szCs w:val="22"/>
        </w:rPr>
        <w:t xml:space="preserve">We will use the </w:t>
      </w:r>
      <w:r w:rsidR="00B95729" w:rsidRPr="00D852C4">
        <w:rPr>
          <w:sz w:val="22"/>
          <w:szCs w:val="22"/>
        </w:rPr>
        <w:t>1</w:t>
      </w:r>
      <w:r w:rsidR="00330D90" w:rsidRPr="00D852C4">
        <w:rPr>
          <w:sz w:val="22"/>
          <w:szCs w:val="22"/>
        </w:rPr>
        <w:t>2</w:t>
      </w:r>
      <w:r w:rsidR="00B95729" w:rsidRPr="00D852C4">
        <w:rPr>
          <w:sz w:val="22"/>
          <w:szCs w:val="22"/>
          <w:vertAlign w:val="superscript"/>
        </w:rPr>
        <w:t>th</w:t>
      </w:r>
      <w:r w:rsidR="00B95729" w:rsidRPr="00D852C4">
        <w:rPr>
          <w:sz w:val="22"/>
          <w:szCs w:val="22"/>
        </w:rPr>
        <w:t xml:space="preserve"> </w:t>
      </w:r>
      <w:r w:rsidRPr="00D852C4">
        <w:rPr>
          <w:sz w:val="22"/>
          <w:szCs w:val="22"/>
        </w:rPr>
        <w:t xml:space="preserve">edition of </w:t>
      </w:r>
      <w:r w:rsidRPr="00D852C4">
        <w:rPr>
          <w:i/>
          <w:sz w:val="22"/>
          <w:szCs w:val="22"/>
        </w:rPr>
        <w:t>Logic and Philosophy</w:t>
      </w:r>
      <w:r w:rsidR="00B95729" w:rsidRPr="00D852C4">
        <w:rPr>
          <w:i/>
          <w:sz w:val="22"/>
          <w:szCs w:val="22"/>
        </w:rPr>
        <w:t>: A Modern Introduction</w:t>
      </w:r>
      <w:r w:rsidRPr="00D852C4">
        <w:rPr>
          <w:sz w:val="22"/>
          <w:szCs w:val="22"/>
        </w:rPr>
        <w:t>, by Hausman,</w:t>
      </w:r>
      <w:r w:rsidR="00B95729" w:rsidRPr="00D852C4">
        <w:rPr>
          <w:sz w:val="22"/>
          <w:szCs w:val="22"/>
        </w:rPr>
        <w:t xml:space="preserve"> Kahane, and Tidman (ISBN—10: </w:t>
      </w:r>
      <w:r w:rsidR="001227F7" w:rsidRPr="00D852C4">
        <w:rPr>
          <w:sz w:val="22"/>
          <w:szCs w:val="22"/>
        </w:rPr>
        <w:t>9781133050001</w:t>
      </w:r>
      <w:r w:rsidR="00B95729" w:rsidRPr="00D852C4">
        <w:rPr>
          <w:sz w:val="22"/>
          <w:szCs w:val="22"/>
        </w:rPr>
        <w:t>).  The text is avai</w:t>
      </w:r>
      <w:r w:rsidR="00CC7938" w:rsidRPr="00D852C4">
        <w:rPr>
          <w:sz w:val="22"/>
          <w:szCs w:val="22"/>
        </w:rPr>
        <w:t>lable at the campus bookstore (and elsewhere).  Most readings and assignments will come from this text.  Other readings will be available on C</w:t>
      </w:r>
      <w:r w:rsidR="0086729C" w:rsidRPr="00D852C4">
        <w:rPr>
          <w:sz w:val="22"/>
          <w:szCs w:val="22"/>
        </w:rPr>
        <w:t>anva</w:t>
      </w:r>
      <w:r w:rsidR="00CC7938" w:rsidRPr="00D852C4">
        <w:rPr>
          <w:sz w:val="22"/>
          <w:szCs w:val="22"/>
        </w:rPr>
        <w:t>s</w:t>
      </w:r>
      <w:r w:rsidR="0086729C" w:rsidRPr="00D852C4">
        <w:rPr>
          <w:sz w:val="22"/>
          <w:szCs w:val="22"/>
        </w:rPr>
        <w:t>; reliable access to that software is necessary</w:t>
      </w:r>
      <w:r w:rsidR="00CC7938" w:rsidRPr="00D852C4">
        <w:rPr>
          <w:sz w:val="22"/>
          <w:szCs w:val="22"/>
        </w:rPr>
        <w:t>.</w:t>
      </w:r>
    </w:p>
    <w:p w14:paraId="076C3478" w14:textId="77777777" w:rsidR="003B45BF" w:rsidRPr="00D852C4" w:rsidRDefault="003B45BF" w:rsidP="000C339A">
      <w:pPr>
        <w:spacing w:line="264" w:lineRule="auto"/>
        <w:rPr>
          <w:sz w:val="22"/>
          <w:szCs w:val="22"/>
        </w:rPr>
      </w:pPr>
      <w:r w:rsidRPr="00D852C4">
        <w:rPr>
          <w:sz w:val="22"/>
          <w:szCs w:val="22"/>
        </w:rPr>
        <w:t>Score:</w:t>
      </w:r>
      <w:r w:rsidRPr="00D852C4">
        <w:rPr>
          <w:sz w:val="22"/>
          <w:szCs w:val="22"/>
        </w:rPr>
        <w:tab/>
        <w:t>50% Assignments, 20% Midterm Exam, 25% Final Exam, 5% Attendance or Paper</w:t>
      </w:r>
    </w:p>
    <w:p w14:paraId="5D259039" w14:textId="77777777" w:rsidR="000C339A" w:rsidRPr="00D852C4" w:rsidRDefault="000C339A" w:rsidP="000C339A">
      <w:pPr>
        <w:spacing w:line="264" w:lineRule="auto"/>
        <w:rPr>
          <w:sz w:val="22"/>
          <w:szCs w:val="22"/>
        </w:rPr>
      </w:pPr>
      <w:r w:rsidRPr="00D852C4">
        <w:rPr>
          <w:sz w:val="22"/>
          <w:szCs w:val="22"/>
        </w:rPr>
        <w:t>Grading Scale:</w:t>
      </w:r>
    </w:p>
    <w:p w14:paraId="051AB021" w14:textId="77777777" w:rsidR="000C339A" w:rsidRPr="00D852C4" w:rsidRDefault="000C339A" w:rsidP="000C339A">
      <w:pPr>
        <w:spacing w:line="264" w:lineRule="auto"/>
        <w:ind w:left="720"/>
        <w:rPr>
          <w:sz w:val="22"/>
          <w:szCs w:val="22"/>
        </w:rPr>
      </w:pPr>
      <w:r w:rsidRPr="00D852C4">
        <w:rPr>
          <w:sz w:val="22"/>
          <w:szCs w:val="22"/>
        </w:rPr>
        <w:t xml:space="preserve">[92-100]: A, [90-92): A-, [88-90): B+, [82-88): B, [80-82): B-, [78-80): C+, and so on.  I might change this scale but only in your favor. So, for example, a 79 will earn you </w:t>
      </w:r>
      <w:r w:rsidRPr="00D852C4">
        <w:rPr>
          <w:i/>
          <w:iCs/>
          <w:sz w:val="22"/>
          <w:szCs w:val="22"/>
        </w:rPr>
        <w:t>at least</w:t>
      </w:r>
      <w:r w:rsidRPr="00D852C4">
        <w:rPr>
          <w:sz w:val="22"/>
          <w:szCs w:val="22"/>
        </w:rPr>
        <w:t xml:space="preserve"> a C+.</w:t>
      </w:r>
    </w:p>
    <w:p w14:paraId="6BE39829" w14:textId="77777777" w:rsidR="003B45BF" w:rsidRPr="00D852C4" w:rsidRDefault="003B45BF" w:rsidP="003B45BF">
      <w:pPr>
        <w:spacing w:line="264" w:lineRule="auto"/>
        <w:rPr>
          <w:sz w:val="22"/>
          <w:szCs w:val="22"/>
        </w:rPr>
      </w:pPr>
      <w:r w:rsidRPr="00D852C4">
        <w:rPr>
          <w:sz w:val="22"/>
          <w:szCs w:val="22"/>
        </w:rPr>
        <w:t xml:space="preserve">Learning Outcomes: </w:t>
      </w:r>
    </w:p>
    <w:p w14:paraId="15514340" w14:textId="77777777" w:rsidR="003B45BF" w:rsidRPr="00D852C4" w:rsidRDefault="003B45BF" w:rsidP="003B45BF">
      <w:pPr>
        <w:spacing w:line="264" w:lineRule="auto"/>
        <w:ind w:left="720"/>
        <w:rPr>
          <w:sz w:val="22"/>
          <w:szCs w:val="22"/>
        </w:rPr>
      </w:pPr>
      <w:r w:rsidRPr="00D852C4">
        <w:rPr>
          <w:sz w:val="22"/>
          <w:szCs w:val="22"/>
        </w:rPr>
        <w:t xml:space="preserve">Be familiar with basic logical relationships such as logical truth, implication, equivalence and consistency.  Distinguish between logical implication and conversational implicature.  Translate natural language sentences to symbolic propositional and predicate logic counterparts.  Check for logical relationships in sets of symbolized first order sentences with semantic tools such as truth tables and simple models.  Prove by natural deduction the validity of arguments in first order propositional and predicate logic.  Understand several philosophical problems in terms of symbolic logic.  Be familiar with the limitations of and modifications of first order logic such as modal logic, second order logic, multi-valued logic.  </w:t>
      </w:r>
    </w:p>
    <w:p w14:paraId="1572B277" w14:textId="7DA8B81C" w:rsidR="00EA7DDE" w:rsidRDefault="00EA7DDE" w:rsidP="00EA7DDE">
      <w:pPr>
        <w:pStyle w:val="NormalWeb"/>
        <w:shd w:val="clear" w:color="auto" w:fill="FFFFFF"/>
        <w:spacing w:before="0" w:beforeAutospacing="0" w:after="0" w:afterAutospacing="0" w:line="264" w:lineRule="auto"/>
        <w:rPr>
          <w:sz w:val="22"/>
          <w:szCs w:val="22"/>
        </w:rPr>
      </w:pPr>
      <w:r>
        <w:rPr>
          <w:sz w:val="22"/>
          <w:szCs w:val="22"/>
        </w:rPr>
        <w:t>Supplemental Instruction:</w:t>
      </w:r>
    </w:p>
    <w:p w14:paraId="362CC135" w14:textId="77777777" w:rsidR="00953EEC" w:rsidRPr="00561ECA" w:rsidRDefault="00953EEC" w:rsidP="00953EEC">
      <w:pPr>
        <w:pStyle w:val="NormalWeb"/>
        <w:shd w:val="clear" w:color="auto" w:fill="FFFFFF"/>
        <w:spacing w:before="0" w:beforeAutospacing="0" w:after="0" w:afterAutospacing="0" w:line="264" w:lineRule="auto"/>
        <w:ind w:left="720"/>
        <w:rPr>
          <w:color w:val="000000"/>
          <w:sz w:val="22"/>
          <w:szCs w:val="22"/>
        </w:rPr>
      </w:pPr>
      <w:r w:rsidRPr="00561ECA">
        <w:rPr>
          <w:color w:val="000000"/>
          <w:sz w:val="22"/>
          <w:szCs w:val="22"/>
        </w:rPr>
        <w:t>Supplemental Instruction (SI) sessions are offered as a free service for students in this class. Because SI targets both introductory and other courses perceived as having difficult material, sessions are for all learners from straight A to struggling students.  SI helps you to integrate diverse concepts, retain information effectively, reduce the time you need to study because you will be more eff</w:t>
      </w:r>
      <w:r>
        <w:rPr>
          <w:color w:val="000000"/>
          <w:sz w:val="22"/>
          <w:szCs w:val="22"/>
        </w:rPr>
        <w:t xml:space="preserve">icient in what and how to study; also, it </w:t>
      </w:r>
      <w:r w:rsidRPr="00561ECA">
        <w:rPr>
          <w:color w:val="000000"/>
          <w:sz w:val="22"/>
          <w:szCs w:val="22"/>
        </w:rPr>
        <w:t>generally tend</w:t>
      </w:r>
      <w:r>
        <w:rPr>
          <w:color w:val="000000"/>
          <w:sz w:val="22"/>
          <w:szCs w:val="22"/>
        </w:rPr>
        <w:t>s</w:t>
      </w:r>
      <w:r w:rsidRPr="00561ECA">
        <w:rPr>
          <w:color w:val="000000"/>
          <w:sz w:val="22"/>
          <w:szCs w:val="22"/>
        </w:rPr>
        <w:t xml:space="preserve"> to improve the performance of any</w:t>
      </w:r>
      <w:r>
        <w:rPr>
          <w:color w:val="000000"/>
          <w:sz w:val="22"/>
          <w:szCs w:val="22"/>
        </w:rPr>
        <w:t>one</w:t>
      </w:r>
      <w:r w:rsidRPr="00561ECA">
        <w:rPr>
          <w:color w:val="000000"/>
          <w:sz w:val="22"/>
          <w:szCs w:val="22"/>
        </w:rPr>
        <w:t xml:space="preserve"> who attend</w:t>
      </w:r>
      <w:r>
        <w:rPr>
          <w:color w:val="000000"/>
          <w:sz w:val="22"/>
          <w:szCs w:val="22"/>
        </w:rPr>
        <w:t>s five</w:t>
      </w:r>
      <w:r w:rsidRPr="00561ECA">
        <w:rPr>
          <w:color w:val="000000"/>
          <w:sz w:val="22"/>
          <w:szCs w:val="22"/>
        </w:rPr>
        <w:t xml:space="preserve"> or more sessions</w:t>
      </w:r>
      <w:r>
        <w:rPr>
          <w:color w:val="000000"/>
          <w:sz w:val="22"/>
          <w:szCs w:val="22"/>
        </w:rPr>
        <w:t>.</w:t>
      </w:r>
    </w:p>
    <w:p w14:paraId="6DFCD8E1" w14:textId="77777777" w:rsidR="00953EEC" w:rsidRDefault="00953EEC" w:rsidP="00953EEC">
      <w:pPr>
        <w:pStyle w:val="NormalWeb"/>
        <w:shd w:val="clear" w:color="auto" w:fill="FFFFFF"/>
        <w:spacing w:before="0" w:beforeAutospacing="0" w:after="0" w:afterAutospacing="0" w:line="264" w:lineRule="auto"/>
        <w:ind w:left="720"/>
        <w:rPr>
          <w:color w:val="000000"/>
          <w:sz w:val="22"/>
          <w:szCs w:val="22"/>
        </w:rPr>
      </w:pPr>
    </w:p>
    <w:p w14:paraId="238D14BF" w14:textId="77777777" w:rsidR="00350292" w:rsidRDefault="00953EEC" w:rsidP="00953EEC">
      <w:pPr>
        <w:pStyle w:val="NormalWeb"/>
        <w:shd w:val="clear" w:color="auto" w:fill="FFFFFF"/>
        <w:spacing w:before="0" w:beforeAutospacing="0" w:after="0" w:afterAutospacing="0" w:line="264" w:lineRule="auto"/>
        <w:ind w:left="720"/>
        <w:rPr>
          <w:color w:val="000000"/>
          <w:sz w:val="22"/>
          <w:szCs w:val="22"/>
        </w:rPr>
      </w:pPr>
      <w:r w:rsidRPr="00446A85">
        <w:rPr>
          <w:color w:val="000000"/>
          <w:sz w:val="22"/>
          <w:szCs w:val="22"/>
        </w:rPr>
        <w:t xml:space="preserve">A Supplemental Instruction (SI) component is provided for all students who want to improve their understanding of the material taught in this course.  SI sessions are led by a student who has already mastered the course material and has been trained to facilitate group sessions where students can meet to compare class notes, review and discuss important concepts, develop strategies for studying, and prepare for exams.  Attendance at SI sessions is free and voluntary.   </w:t>
      </w:r>
    </w:p>
    <w:p w14:paraId="18192CA6" w14:textId="49A03E91" w:rsidR="00953EEC" w:rsidRDefault="00953EEC" w:rsidP="00350292">
      <w:pPr>
        <w:pStyle w:val="NormalWeb"/>
        <w:shd w:val="clear" w:color="auto" w:fill="FFFFFF"/>
        <w:spacing w:before="0" w:beforeAutospacing="0" w:after="0" w:afterAutospacing="0" w:line="264" w:lineRule="auto"/>
        <w:rPr>
          <w:rStyle w:val="Hyperlink"/>
          <w:sz w:val="22"/>
          <w:szCs w:val="22"/>
        </w:rPr>
      </w:pPr>
      <w:r w:rsidRPr="00446A85">
        <w:rPr>
          <w:color w:val="000000"/>
          <w:sz w:val="22"/>
          <w:szCs w:val="22"/>
        </w:rPr>
        <w:lastRenderedPageBreak/>
        <w:t>Students may attend as many times as they choose.  SI sessions begin during the second week of class and continue throughout the semester.  Session locations and schedules will be announced in class.  For information about SI, visit:   </w:t>
      </w:r>
      <w:r w:rsidRPr="00446A85">
        <w:rPr>
          <w:rStyle w:val="apple-converted-space"/>
          <w:color w:val="000000"/>
          <w:sz w:val="22"/>
          <w:szCs w:val="22"/>
        </w:rPr>
        <w:t> </w:t>
      </w:r>
      <w:hyperlink r:id="rId6" w:history="1">
        <w:r w:rsidRPr="00966030">
          <w:rPr>
            <w:rStyle w:val="Hyperlink"/>
            <w:sz w:val="22"/>
            <w:szCs w:val="22"/>
          </w:rPr>
          <w:t>http://www.umkc.edu/asm/umkcsi/index.cfm</w:t>
        </w:r>
      </w:hyperlink>
      <w:r>
        <w:rPr>
          <w:rStyle w:val="Hyperlink"/>
          <w:sz w:val="22"/>
          <w:szCs w:val="22"/>
        </w:rPr>
        <w:t xml:space="preserve"> </w:t>
      </w:r>
    </w:p>
    <w:p w14:paraId="18D287FE" w14:textId="77777777" w:rsidR="00953EEC" w:rsidRPr="00446A85" w:rsidRDefault="00953EEC" w:rsidP="00350292">
      <w:pPr>
        <w:pStyle w:val="NormalWeb"/>
        <w:shd w:val="clear" w:color="auto" w:fill="FFFFFF"/>
        <w:spacing w:before="0" w:beforeAutospacing="0" w:after="0" w:afterAutospacing="0" w:line="264" w:lineRule="auto"/>
        <w:rPr>
          <w:color w:val="222222"/>
          <w:sz w:val="22"/>
          <w:szCs w:val="22"/>
        </w:rPr>
      </w:pPr>
      <w:r>
        <w:rPr>
          <w:color w:val="000000"/>
          <w:sz w:val="22"/>
          <w:szCs w:val="22"/>
        </w:rPr>
        <w:t>[The above blurb on SI comes almost verbatim from the SI director, Professor Roundtree.]</w:t>
      </w:r>
    </w:p>
    <w:p w14:paraId="5FB7CAC7" w14:textId="77777777" w:rsidR="00953EEC" w:rsidRDefault="00953EEC" w:rsidP="00350292">
      <w:pPr>
        <w:pStyle w:val="NormalWeb"/>
        <w:shd w:val="clear" w:color="auto" w:fill="FFFFFF"/>
        <w:spacing w:line="264" w:lineRule="auto"/>
        <w:rPr>
          <w:sz w:val="22"/>
          <w:szCs w:val="22"/>
        </w:rPr>
      </w:pPr>
      <w:r w:rsidRPr="00446A85">
        <w:rPr>
          <w:color w:val="000000"/>
          <w:sz w:val="22"/>
          <w:szCs w:val="22"/>
        </w:rPr>
        <w:t>Th</w:t>
      </w:r>
      <w:r>
        <w:rPr>
          <w:color w:val="000000"/>
          <w:sz w:val="22"/>
          <w:szCs w:val="22"/>
        </w:rPr>
        <w:t>e SI leader for this class is: Raquel Delagarza (email: rdelagar@umich.edu)</w:t>
      </w:r>
    </w:p>
    <w:p w14:paraId="7A3A25F6" w14:textId="7D87E19C" w:rsidR="007D52B2" w:rsidRPr="00D852C4" w:rsidRDefault="007D52B2">
      <w:pPr>
        <w:spacing w:line="264" w:lineRule="auto"/>
        <w:rPr>
          <w:sz w:val="22"/>
          <w:szCs w:val="22"/>
        </w:rPr>
      </w:pPr>
      <w:r w:rsidRPr="00D852C4">
        <w:rPr>
          <w:sz w:val="22"/>
          <w:szCs w:val="22"/>
        </w:rPr>
        <w:t>Scoring:</w:t>
      </w:r>
    </w:p>
    <w:p w14:paraId="23CF52EB" w14:textId="77777777" w:rsidR="003F4223" w:rsidRPr="00D852C4" w:rsidRDefault="007D52B2" w:rsidP="00AF2014">
      <w:pPr>
        <w:spacing w:line="264" w:lineRule="auto"/>
        <w:ind w:firstLine="720"/>
        <w:rPr>
          <w:sz w:val="22"/>
          <w:szCs w:val="22"/>
        </w:rPr>
      </w:pPr>
      <w:r w:rsidRPr="00D852C4">
        <w:rPr>
          <w:b/>
          <w:sz w:val="22"/>
          <w:szCs w:val="22"/>
        </w:rPr>
        <w:t>%</w:t>
      </w:r>
      <w:r w:rsidR="002D7BEE" w:rsidRPr="00D852C4">
        <w:rPr>
          <w:b/>
          <w:sz w:val="22"/>
          <w:szCs w:val="22"/>
        </w:rPr>
        <w:t>5</w:t>
      </w:r>
      <w:r w:rsidR="00CC7938" w:rsidRPr="00D852C4">
        <w:rPr>
          <w:b/>
          <w:sz w:val="22"/>
          <w:szCs w:val="22"/>
        </w:rPr>
        <w:t>0</w:t>
      </w:r>
      <w:r w:rsidRPr="00D852C4">
        <w:rPr>
          <w:b/>
          <w:sz w:val="22"/>
          <w:szCs w:val="22"/>
        </w:rPr>
        <w:t xml:space="preserve"> </w:t>
      </w:r>
      <w:r w:rsidR="009843F5" w:rsidRPr="00D852C4">
        <w:rPr>
          <w:b/>
          <w:sz w:val="22"/>
          <w:szCs w:val="22"/>
        </w:rPr>
        <w:t xml:space="preserve">of your course grade will be determined by your </w:t>
      </w:r>
      <w:r w:rsidR="00CC7938" w:rsidRPr="00D852C4">
        <w:rPr>
          <w:b/>
          <w:sz w:val="22"/>
          <w:szCs w:val="22"/>
        </w:rPr>
        <w:t>homework</w:t>
      </w:r>
      <w:r w:rsidR="009843F5" w:rsidRPr="00D852C4">
        <w:rPr>
          <w:b/>
          <w:sz w:val="22"/>
          <w:szCs w:val="22"/>
        </w:rPr>
        <w:t xml:space="preserve"> average</w:t>
      </w:r>
      <w:r w:rsidR="00337304" w:rsidRPr="00D852C4">
        <w:rPr>
          <w:sz w:val="22"/>
          <w:szCs w:val="22"/>
        </w:rPr>
        <w:t xml:space="preserve"> (</w:t>
      </w:r>
      <w:r w:rsidR="00CC7938" w:rsidRPr="00D852C4">
        <w:rPr>
          <w:sz w:val="22"/>
          <w:szCs w:val="22"/>
        </w:rPr>
        <w:t>homework</w:t>
      </w:r>
      <w:r w:rsidR="00337304" w:rsidRPr="00D852C4">
        <w:rPr>
          <w:sz w:val="22"/>
          <w:szCs w:val="22"/>
        </w:rPr>
        <w:t xml:space="preserve"> points you earn/ possible </w:t>
      </w:r>
      <w:r w:rsidR="00CC7938" w:rsidRPr="00D852C4">
        <w:rPr>
          <w:sz w:val="22"/>
          <w:szCs w:val="22"/>
        </w:rPr>
        <w:t>homework</w:t>
      </w:r>
      <w:r w:rsidR="00337304" w:rsidRPr="00D852C4">
        <w:rPr>
          <w:sz w:val="22"/>
          <w:szCs w:val="22"/>
        </w:rPr>
        <w:t xml:space="preserve"> points)</w:t>
      </w:r>
      <w:r w:rsidR="009843F5" w:rsidRPr="00D852C4">
        <w:rPr>
          <w:sz w:val="22"/>
          <w:szCs w:val="22"/>
        </w:rPr>
        <w:t xml:space="preserve">.  </w:t>
      </w:r>
      <w:r w:rsidR="00CC7938" w:rsidRPr="00D852C4">
        <w:rPr>
          <w:sz w:val="22"/>
          <w:szCs w:val="22"/>
        </w:rPr>
        <w:t xml:space="preserve">You will have between </w:t>
      </w:r>
      <w:r w:rsidR="002D7BEE" w:rsidRPr="00D852C4">
        <w:rPr>
          <w:sz w:val="22"/>
          <w:szCs w:val="22"/>
        </w:rPr>
        <w:t>four and six</w:t>
      </w:r>
      <w:r w:rsidR="00CC7938" w:rsidRPr="00D852C4">
        <w:rPr>
          <w:sz w:val="22"/>
          <w:szCs w:val="22"/>
        </w:rPr>
        <w:t xml:space="preserve"> homework assignments.  For each problem set you will receive a grade out of ten points.  Submitting a completed assignment will be worth seven points</w:t>
      </w:r>
      <w:r w:rsidR="003F4223" w:rsidRPr="00D852C4">
        <w:rPr>
          <w:sz w:val="22"/>
          <w:szCs w:val="22"/>
        </w:rPr>
        <w:t>; incomplete assignments will earn fewer points</w:t>
      </w:r>
      <w:r w:rsidR="00CC7938" w:rsidRPr="00D852C4">
        <w:rPr>
          <w:sz w:val="22"/>
          <w:szCs w:val="22"/>
        </w:rPr>
        <w:t xml:space="preserve">.  Three </w:t>
      </w:r>
      <w:r w:rsidR="00236D14" w:rsidRPr="00D852C4">
        <w:rPr>
          <w:sz w:val="22"/>
          <w:szCs w:val="22"/>
        </w:rPr>
        <w:t>points</w:t>
      </w:r>
      <w:r w:rsidR="00CC7938" w:rsidRPr="00D852C4">
        <w:rPr>
          <w:sz w:val="22"/>
          <w:szCs w:val="22"/>
        </w:rPr>
        <w:t xml:space="preserve"> per assignment will be </w:t>
      </w:r>
      <w:r w:rsidR="00236D14" w:rsidRPr="00D852C4">
        <w:rPr>
          <w:sz w:val="22"/>
          <w:szCs w:val="22"/>
        </w:rPr>
        <w:t xml:space="preserve">assigned </w:t>
      </w:r>
      <w:r w:rsidR="00CC7938" w:rsidRPr="00D852C4">
        <w:rPr>
          <w:sz w:val="22"/>
          <w:szCs w:val="22"/>
        </w:rPr>
        <w:t xml:space="preserve">for accuracy.  </w:t>
      </w:r>
      <w:r w:rsidR="003F4223" w:rsidRPr="00D852C4">
        <w:rPr>
          <w:sz w:val="22"/>
          <w:szCs w:val="22"/>
        </w:rPr>
        <w:t>The number of accurately answered problems will be added to the completion points for the total score (out of ten). The problems graded and the number of completion points awarded for partially completed assignments are left to the discretion of the grader</w:t>
      </w:r>
      <w:r w:rsidR="003B45BF" w:rsidRPr="00D852C4">
        <w:rPr>
          <w:sz w:val="22"/>
          <w:szCs w:val="22"/>
        </w:rPr>
        <w:t>, but will be consistently applied</w:t>
      </w:r>
      <w:r w:rsidR="003F4223" w:rsidRPr="00D852C4">
        <w:rPr>
          <w:sz w:val="22"/>
          <w:szCs w:val="22"/>
        </w:rPr>
        <w:t xml:space="preserve">.  </w:t>
      </w:r>
      <w:r w:rsidR="00FE7AEE" w:rsidRPr="00D852C4">
        <w:rPr>
          <w:sz w:val="22"/>
          <w:szCs w:val="22"/>
        </w:rPr>
        <w:t>With the exception of a possible amnesty period near the end of the term, h</w:t>
      </w:r>
      <w:r w:rsidR="003F4223" w:rsidRPr="00D852C4">
        <w:rPr>
          <w:sz w:val="22"/>
          <w:szCs w:val="22"/>
        </w:rPr>
        <w:t xml:space="preserve">omework will only be accepted for </w:t>
      </w:r>
      <w:r w:rsidR="00A369C9" w:rsidRPr="00D852C4">
        <w:rPr>
          <w:sz w:val="22"/>
          <w:szCs w:val="22"/>
        </w:rPr>
        <w:t>one</w:t>
      </w:r>
      <w:r w:rsidR="003F4223" w:rsidRPr="00D852C4">
        <w:rPr>
          <w:sz w:val="22"/>
          <w:szCs w:val="22"/>
        </w:rPr>
        <w:t xml:space="preserve"> week after the due date, with a penalty for late submission.  The requirements for</w:t>
      </w:r>
      <w:r w:rsidR="0086729C" w:rsidRPr="00D852C4">
        <w:rPr>
          <w:sz w:val="22"/>
          <w:szCs w:val="22"/>
        </w:rPr>
        <w:t xml:space="preserve"> each assignment will appear on</w:t>
      </w:r>
      <w:r w:rsidR="003F4223" w:rsidRPr="00D852C4">
        <w:rPr>
          <w:sz w:val="22"/>
          <w:szCs w:val="22"/>
        </w:rPr>
        <w:t xml:space="preserve"> C</w:t>
      </w:r>
      <w:r w:rsidR="00E41D33" w:rsidRPr="00D852C4">
        <w:rPr>
          <w:sz w:val="22"/>
          <w:szCs w:val="22"/>
        </w:rPr>
        <w:t>anvas</w:t>
      </w:r>
      <w:r w:rsidR="003F4223" w:rsidRPr="00D852C4">
        <w:rPr>
          <w:sz w:val="22"/>
          <w:szCs w:val="22"/>
        </w:rPr>
        <w:t xml:space="preserve">.  </w:t>
      </w:r>
      <w:r w:rsidR="00E41D33" w:rsidRPr="00D852C4">
        <w:rPr>
          <w:sz w:val="22"/>
          <w:szCs w:val="22"/>
        </w:rPr>
        <w:t>For convenience</w:t>
      </w:r>
      <w:r w:rsidR="00FE7AEE" w:rsidRPr="00D852C4">
        <w:rPr>
          <w:sz w:val="22"/>
          <w:szCs w:val="22"/>
        </w:rPr>
        <w:t xml:space="preserve"> (and for purposes of explanation)</w:t>
      </w:r>
      <w:r w:rsidR="00E41D33" w:rsidRPr="00D852C4">
        <w:rPr>
          <w:sz w:val="22"/>
          <w:szCs w:val="22"/>
        </w:rPr>
        <w:t>, t</w:t>
      </w:r>
      <w:r w:rsidR="003F4223" w:rsidRPr="00D852C4">
        <w:rPr>
          <w:sz w:val="22"/>
          <w:szCs w:val="22"/>
        </w:rPr>
        <w:t xml:space="preserve">he </w:t>
      </w:r>
      <w:r w:rsidR="00AF2014" w:rsidRPr="00D852C4">
        <w:rPr>
          <w:sz w:val="22"/>
          <w:szCs w:val="22"/>
        </w:rPr>
        <w:t xml:space="preserve">first </w:t>
      </w:r>
      <w:r w:rsidR="003F4223" w:rsidRPr="00D852C4">
        <w:rPr>
          <w:sz w:val="22"/>
          <w:szCs w:val="22"/>
        </w:rPr>
        <w:t>assignment</w:t>
      </w:r>
      <w:r w:rsidR="000661E5" w:rsidRPr="00D852C4">
        <w:rPr>
          <w:sz w:val="22"/>
          <w:szCs w:val="22"/>
        </w:rPr>
        <w:t xml:space="preserve"> is</w:t>
      </w:r>
      <w:r w:rsidR="003F4223" w:rsidRPr="00D852C4">
        <w:rPr>
          <w:sz w:val="22"/>
          <w:szCs w:val="22"/>
        </w:rPr>
        <w:t xml:space="preserve"> given below.</w:t>
      </w:r>
    </w:p>
    <w:p w14:paraId="63ACC148" w14:textId="77777777" w:rsidR="001444DE" w:rsidRPr="00D852C4" w:rsidRDefault="003F4223" w:rsidP="00AF2014">
      <w:pPr>
        <w:spacing w:line="264" w:lineRule="auto"/>
        <w:ind w:firstLine="720"/>
        <w:rPr>
          <w:sz w:val="22"/>
          <w:szCs w:val="22"/>
        </w:rPr>
      </w:pPr>
      <w:r w:rsidRPr="00D852C4">
        <w:rPr>
          <w:sz w:val="22"/>
          <w:szCs w:val="22"/>
        </w:rPr>
        <w:t>Students enrolled in the upper-division section will have two additional assignments.  These assignments will demand a depth of understanding gre</w:t>
      </w:r>
      <w:r w:rsidR="00B03D02" w:rsidRPr="00D852C4">
        <w:rPr>
          <w:sz w:val="22"/>
          <w:szCs w:val="22"/>
        </w:rPr>
        <w:t xml:space="preserve">ater than that required by the standard assignments.  The first of these upper-division assignments will be due at the time of the mid-term.  The second will be due at the time of our last </w:t>
      </w:r>
      <w:r w:rsidR="00BB183A" w:rsidRPr="00D852C4">
        <w:rPr>
          <w:sz w:val="22"/>
          <w:szCs w:val="22"/>
        </w:rPr>
        <w:t xml:space="preserve">meeting for </w:t>
      </w:r>
      <w:r w:rsidR="00B03D02" w:rsidRPr="00D852C4">
        <w:rPr>
          <w:sz w:val="22"/>
          <w:szCs w:val="22"/>
        </w:rPr>
        <w:t xml:space="preserve">lecture.  These assignments will not factor directly into your grade.  However, they will be graded in the same manner as the standard assignments and a score of nine or higher on the assignment is a requirement for </w:t>
      </w:r>
      <w:r w:rsidR="001444DE" w:rsidRPr="00D852C4">
        <w:rPr>
          <w:sz w:val="22"/>
          <w:szCs w:val="22"/>
        </w:rPr>
        <w:t>receiving a grade for the corresponding exam.  You will have a chance to revise and resubmit your assignment if you fail to meet this requirement on your initial attempt.</w:t>
      </w:r>
    </w:p>
    <w:p w14:paraId="757FE508" w14:textId="77777777" w:rsidR="0017357A" w:rsidRPr="00D852C4" w:rsidRDefault="001444DE" w:rsidP="0012798F">
      <w:pPr>
        <w:spacing w:line="264" w:lineRule="auto"/>
        <w:ind w:firstLine="720"/>
        <w:rPr>
          <w:sz w:val="22"/>
          <w:szCs w:val="22"/>
        </w:rPr>
      </w:pPr>
      <w:r w:rsidRPr="00D852C4">
        <w:rPr>
          <w:sz w:val="22"/>
          <w:szCs w:val="22"/>
        </w:rPr>
        <w:t>You are welcome to work together on homework and encouraged to work together to study for exams.</w:t>
      </w:r>
      <w:r w:rsidR="0017357A" w:rsidRPr="00D852C4">
        <w:rPr>
          <w:sz w:val="22"/>
          <w:szCs w:val="22"/>
        </w:rPr>
        <w:t xml:space="preserve">  Do not copy homework (or make it available for copy).  There will be no (net) benefit for doing so.  Fraud of that sort will be exposed by the examinations.</w:t>
      </w:r>
    </w:p>
    <w:p w14:paraId="46826A1A" w14:textId="77777777" w:rsidR="0017357A" w:rsidRPr="00D852C4" w:rsidRDefault="0017357A" w:rsidP="00CC7938">
      <w:pPr>
        <w:spacing w:line="264" w:lineRule="auto"/>
        <w:rPr>
          <w:sz w:val="22"/>
          <w:szCs w:val="22"/>
        </w:rPr>
      </w:pPr>
    </w:p>
    <w:p w14:paraId="142D4D93" w14:textId="77777777" w:rsidR="00BB183A" w:rsidRPr="00D852C4" w:rsidRDefault="0017357A" w:rsidP="008958F7">
      <w:pPr>
        <w:spacing w:line="264" w:lineRule="auto"/>
        <w:ind w:firstLine="720"/>
        <w:rPr>
          <w:sz w:val="22"/>
          <w:szCs w:val="22"/>
        </w:rPr>
      </w:pPr>
      <w:r w:rsidRPr="00D852C4">
        <w:rPr>
          <w:b/>
          <w:sz w:val="22"/>
          <w:szCs w:val="22"/>
        </w:rPr>
        <w:t>%</w:t>
      </w:r>
      <w:r w:rsidR="00A35D61" w:rsidRPr="00D852C4">
        <w:rPr>
          <w:b/>
          <w:sz w:val="22"/>
          <w:szCs w:val="22"/>
        </w:rPr>
        <w:t>2</w:t>
      </w:r>
      <w:r w:rsidRPr="00D852C4">
        <w:rPr>
          <w:b/>
          <w:sz w:val="22"/>
          <w:szCs w:val="22"/>
        </w:rPr>
        <w:t xml:space="preserve">0 of your course grade will be determined by your </w:t>
      </w:r>
      <w:r w:rsidR="00BB183A" w:rsidRPr="00D852C4">
        <w:rPr>
          <w:b/>
          <w:sz w:val="22"/>
          <w:szCs w:val="22"/>
        </w:rPr>
        <w:t>m</w:t>
      </w:r>
      <w:r w:rsidRPr="00D852C4">
        <w:rPr>
          <w:b/>
          <w:sz w:val="22"/>
          <w:szCs w:val="22"/>
        </w:rPr>
        <w:t xml:space="preserve">idterm </w:t>
      </w:r>
      <w:r w:rsidR="00BB183A" w:rsidRPr="00D852C4">
        <w:rPr>
          <w:b/>
          <w:sz w:val="22"/>
          <w:szCs w:val="22"/>
        </w:rPr>
        <w:t>e</w:t>
      </w:r>
      <w:r w:rsidRPr="00D852C4">
        <w:rPr>
          <w:b/>
          <w:sz w:val="22"/>
          <w:szCs w:val="22"/>
        </w:rPr>
        <w:t>xam</w:t>
      </w:r>
      <w:r w:rsidR="00BB183A" w:rsidRPr="00D852C4">
        <w:rPr>
          <w:b/>
          <w:sz w:val="22"/>
          <w:szCs w:val="22"/>
        </w:rPr>
        <w:t>ination</w:t>
      </w:r>
      <w:r w:rsidRPr="00D852C4">
        <w:rPr>
          <w:b/>
          <w:sz w:val="22"/>
          <w:szCs w:val="22"/>
        </w:rPr>
        <w:t>.</w:t>
      </w:r>
      <w:r w:rsidR="00BB183A" w:rsidRPr="00D852C4">
        <w:rPr>
          <w:b/>
          <w:sz w:val="22"/>
          <w:szCs w:val="22"/>
        </w:rPr>
        <w:t xml:space="preserve">  </w:t>
      </w:r>
      <w:r w:rsidR="00BB183A" w:rsidRPr="00D852C4">
        <w:rPr>
          <w:sz w:val="22"/>
          <w:szCs w:val="22"/>
        </w:rPr>
        <w:t xml:space="preserve">This exam will contain multiple choice questions, short essays and procedural problems (truth tables, symbolizations, proofs).  </w:t>
      </w:r>
      <w:r w:rsidR="00F42222" w:rsidRPr="00D852C4">
        <w:rPr>
          <w:sz w:val="22"/>
          <w:szCs w:val="22"/>
        </w:rPr>
        <w:t xml:space="preserve">Questions will be derived from lectures, readings, and our discussions.  </w:t>
      </w:r>
      <w:r w:rsidR="00BB183A" w:rsidRPr="00D852C4">
        <w:rPr>
          <w:sz w:val="22"/>
          <w:szCs w:val="22"/>
        </w:rPr>
        <w:t>Make-up exams will be given only in extraordinary circumstances.</w:t>
      </w:r>
      <w:r w:rsidR="00F42222" w:rsidRPr="00D852C4">
        <w:rPr>
          <w:sz w:val="22"/>
          <w:szCs w:val="22"/>
        </w:rPr>
        <w:t xml:space="preserve">  Cheating on the exam (by using inappropriate aid or by providing it) will result in failure of the course.</w:t>
      </w:r>
    </w:p>
    <w:p w14:paraId="2905C9FC" w14:textId="77777777" w:rsidR="00BB183A" w:rsidRPr="00D852C4" w:rsidRDefault="00BB183A" w:rsidP="00CC7938">
      <w:pPr>
        <w:spacing w:line="264" w:lineRule="auto"/>
        <w:rPr>
          <w:sz w:val="22"/>
          <w:szCs w:val="22"/>
        </w:rPr>
      </w:pPr>
    </w:p>
    <w:p w14:paraId="5E228A42" w14:textId="77777777" w:rsidR="003F4223" w:rsidRPr="00D852C4" w:rsidRDefault="00BB183A" w:rsidP="008958F7">
      <w:pPr>
        <w:spacing w:line="264" w:lineRule="auto"/>
        <w:ind w:firstLine="720"/>
        <w:rPr>
          <w:sz w:val="22"/>
          <w:szCs w:val="22"/>
        </w:rPr>
      </w:pPr>
      <w:r w:rsidRPr="00D852C4">
        <w:rPr>
          <w:b/>
          <w:sz w:val="22"/>
          <w:szCs w:val="22"/>
        </w:rPr>
        <w:t>%</w:t>
      </w:r>
      <w:r w:rsidR="00A35D61" w:rsidRPr="00D852C4">
        <w:rPr>
          <w:b/>
          <w:sz w:val="22"/>
          <w:szCs w:val="22"/>
        </w:rPr>
        <w:t>2</w:t>
      </w:r>
      <w:r w:rsidR="001E54D5" w:rsidRPr="00D852C4">
        <w:rPr>
          <w:b/>
          <w:sz w:val="22"/>
          <w:szCs w:val="22"/>
        </w:rPr>
        <w:t>5</w:t>
      </w:r>
      <w:r w:rsidRPr="00D852C4">
        <w:rPr>
          <w:b/>
          <w:sz w:val="22"/>
          <w:szCs w:val="22"/>
        </w:rPr>
        <w:t xml:space="preserve"> of your course grade will be determined by your final examination.  </w:t>
      </w:r>
      <w:r w:rsidRPr="00D852C4">
        <w:rPr>
          <w:sz w:val="22"/>
          <w:szCs w:val="22"/>
        </w:rPr>
        <w:t xml:space="preserve">This exam will be similar to the midterm examination.  It will be a comprehensive exam, in large part because the material from the first half of the course is necessary for mastery of the second half material.  Emphasis will be placed on the material covered since the midterm exam.  </w:t>
      </w:r>
      <w:r w:rsidR="00F42222" w:rsidRPr="00D852C4">
        <w:rPr>
          <w:sz w:val="22"/>
          <w:szCs w:val="22"/>
        </w:rPr>
        <w:t xml:space="preserve">The date and time of the final is available on the Office of Records and Registration website (select ‘final exam schedule’ from among the options on the left of the screen).  </w:t>
      </w:r>
      <w:r w:rsidRPr="00D852C4">
        <w:rPr>
          <w:sz w:val="22"/>
          <w:szCs w:val="22"/>
        </w:rPr>
        <w:t xml:space="preserve">Our final exam is scheduled for </w:t>
      </w:r>
      <w:r w:rsidR="008958F7" w:rsidRPr="00D852C4">
        <w:rPr>
          <w:sz w:val="22"/>
          <w:szCs w:val="22"/>
        </w:rPr>
        <w:t>Wednesday</w:t>
      </w:r>
      <w:r w:rsidRPr="00D852C4">
        <w:rPr>
          <w:sz w:val="22"/>
          <w:szCs w:val="22"/>
        </w:rPr>
        <w:t xml:space="preserve">, </w:t>
      </w:r>
      <w:r w:rsidR="000F3A5E" w:rsidRPr="00D852C4">
        <w:rPr>
          <w:sz w:val="22"/>
          <w:szCs w:val="22"/>
        </w:rPr>
        <w:t>December</w:t>
      </w:r>
      <w:r w:rsidRPr="00D852C4">
        <w:rPr>
          <w:sz w:val="22"/>
          <w:szCs w:val="22"/>
        </w:rPr>
        <w:t xml:space="preserve"> </w:t>
      </w:r>
      <w:r w:rsidR="00A369C9" w:rsidRPr="00D852C4">
        <w:rPr>
          <w:sz w:val="22"/>
          <w:szCs w:val="22"/>
        </w:rPr>
        <w:t>21</w:t>
      </w:r>
      <w:r w:rsidRPr="00D852C4">
        <w:rPr>
          <w:sz w:val="22"/>
          <w:szCs w:val="22"/>
        </w:rPr>
        <w:t xml:space="preserve"> at </w:t>
      </w:r>
      <w:r w:rsidR="00A369C9" w:rsidRPr="00D852C4">
        <w:rPr>
          <w:sz w:val="22"/>
          <w:szCs w:val="22"/>
        </w:rPr>
        <w:t>11</w:t>
      </w:r>
      <w:r w:rsidR="008958F7" w:rsidRPr="00D852C4">
        <w:rPr>
          <w:sz w:val="22"/>
          <w:szCs w:val="22"/>
        </w:rPr>
        <w:t>:</w:t>
      </w:r>
      <w:r w:rsidR="00A369C9" w:rsidRPr="00D852C4">
        <w:rPr>
          <w:sz w:val="22"/>
          <w:szCs w:val="22"/>
        </w:rPr>
        <w:t>3</w:t>
      </w:r>
      <w:r w:rsidR="008958F7" w:rsidRPr="00D852C4">
        <w:rPr>
          <w:sz w:val="22"/>
          <w:szCs w:val="22"/>
        </w:rPr>
        <w:t>0 p</w:t>
      </w:r>
      <w:r w:rsidRPr="00D852C4">
        <w:rPr>
          <w:sz w:val="22"/>
          <w:szCs w:val="22"/>
        </w:rPr>
        <w:t xml:space="preserve">.m. </w:t>
      </w:r>
      <w:r w:rsidR="0017357A" w:rsidRPr="00D852C4">
        <w:rPr>
          <w:b/>
          <w:sz w:val="22"/>
          <w:szCs w:val="22"/>
        </w:rPr>
        <w:t xml:space="preserve">  </w:t>
      </w:r>
      <w:r w:rsidR="0017357A" w:rsidRPr="00D852C4">
        <w:rPr>
          <w:sz w:val="22"/>
          <w:szCs w:val="22"/>
        </w:rPr>
        <w:t xml:space="preserve">   </w:t>
      </w:r>
      <w:r w:rsidR="001444DE" w:rsidRPr="00D852C4">
        <w:rPr>
          <w:sz w:val="22"/>
          <w:szCs w:val="22"/>
        </w:rPr>
        <w:t xml:space="preserve"> </w:t>
      </w:r>
    </w:p>
    <w:p w14:paraId="6E1EEB47" w14:textId="6EDEF45F" w:rsidR="00216E13" w:rsidRDefault="00216E13" w:rsidP="00F42222">
      <w:pPr>
        <w:spacing w:line="264" w:lineRule="auto"/>
        <w:rPr>
          <w:sz w:val="22"/>
          <w:szCs w:val="22"/>
        </w:rPr>
      </w:pPr>
    </w:p>
    <w:p w14:paraId="7A51C463" w14:textId="0BC5744B" w:rsidR="00350292" w:rsidRDefault="00350292" w:rsidP="00F42222">
      <w:pPr>
        <w:spacing w:line="264" w:lineRule="auto"/>
        <w:rPr>
          <w:sz w:val="22"/>
          <w:szCs w:val="22"/>
        </w:rPr>
      </w:pPr>
    </w:p>
    <w:p w14:paraId="310B1DB7" w14:textId="77777777" w:rsidR="00350292" w:rsidRDefault="00350292" w:rsidP="00F42222">
      <w:pPr>
        <w:spacing w:line="264" w:lineRule="auto"/>
        <w:rPr>
          <w:sz w:val="22"/>
          <w:szCs w:val="22"/>
        </w:rPr>
      </w:pPr>
      <w:bookmarkStart w:id="0" w:name="_GoBack"/>
      <w:bookmarkEnd w:id="0"/>
    </w:p>
    <w:p w14:paraId="3334F2D0" w14:textId="77777777" w:rsidR="009C5F7C" w:rsidRPr="00D852C4" w:rsidRDefault="001E54D5" w:rsidP="0070311F">
      <w:pPr>
        <w:spacing w:line="264" w:lineRule="auto"/>
        <w:ind w:firstLine="720"/>
        <w:rPr>
          <w:sz w:val="22"/>
          <w:szCs w:val="22"/>
        </w:rPr>
      </w:pPr>
      <w:r w:rsidRPr="00D852C4">
        <w:rPr>
          <w:b/>
          <w:sz w:val="22"/>
          <w:szCs w:val="22"/>
        </w:rPr>
        <w:lastRenderedPageBreak/>
        <w:t>5</w:t>
      </w:r>
      <w:r w:rsidR="00F42222" w:rsidRPr="00D852C4">
        <w:rPr>
          <w:b/>
          <w:sz w:val="22"/>
          <w:szCs w:val="22"/>
        </w:rPr>
        <w:t xml:space="preserve">% </w:t>
      </w:r>
      <w:r w:rsidR="000A02C4" w:rsidRPr="00D852C4">
        <w:rPr>
          <w:b/>
          <w:sz w:val="22"/>
          <w:szCs w:val="22"/>
        </w:rPr>
        <w:t xml:space="preserve">of your course grade </w:t>
      </w:r>
      <w:r w:rsidR="00F42222" w:rsidRPr="00D852C4">
        <w:rPr>
          <w:b/>
          <w:sz w:val="22"/>
          <w:szCs w:val="22"/>
        </w:rPr>
        <w:t>will be determined by your attendance</w:t>
      </w:r>
      <w:r w:rsidR="002D2BA6" w:rsidRPr="00D852C4">
        <w:rPr>
          <w:b/>
          <w:sz w:val="22"/>
          <w:szCs w:val="22"/>
        </w:rPr>
        <w:t xml:space="preserve"> or by a paper</w:t>
      </w:r>
      <w:r w:rsidR="00F42222" w:rsidRPr="00D852C4">
        <w:rPr>
          <w:b/>
          <w:sz w:val="22"/>
          <w:szCs w:val="22"/>
        </w:rPr>
        <w:t>.</w:t>
      </w:r>
      <w:r w:rsidR="00F42222" w:rsidRPr="00D852C4">
        <w:rPr>
          <w:sz w:val="22"/>
          <w:szCs w:val="22"/>
        </w:rPr>
        <w:t xml:space="preserve"> </w:t>
      </w:r>
    </w:p>
    <w:p w14:paraId="1153DE52" w14:textId="77777777" w:rsidR="00F42222" w:rsidRPr="00D852C4" w:rsidRDefault="009C5F7C" w:rsidP="009C5F7C">
      <w:pPr>
        <w:spacing w:line="264" w:lineRule="auto"/>
        <w:rPr>
          <w:sz w:val="22"/>
          <w:szCs w:val="22"/>
        </w:rPr>
      </w:pPr>
      <w:r w:rsidRPr="00D852C4">
        <w:rPr>
          <w:sz w:val="22"/>
          <w:szCs w:val="22"/>
        </w:rPr>
        <w:t>O</w:t>
      </w:r>
      <w:r w:rsidR="002D2BA6" w:rsidRPr="00D852C4">
        <w:rPr>
          <w:sz w:val="22"/>
          <w:szCs w:val="22"/>
        </w:rPr>
        <w:t xml:space="preserve">ption One—attendance: </w:t>
      </w:r>
      <w:r w:rsidR="00F42222" w:rsidRPr="00D852C4">
        <w:rPr>
          <w:sz w:val="22"/>
          <w:szCs w:val="22"/>
        </w:rPr>
        <w:t>The attendance percentage will be calculated with the following formula: (number of sessions attended)/(total number of sessions).  It is possible that attendance will not be recorded at every meeting.  Your attendance grade will be determined by the sample of recorded meetings.</w:t>
      </w:r>
      <w:r w:rsidR="00B22C39" w:rsidRPr="00D852C4">
        <w:rPr>
          <w:sz w:val="22"/>
          <w:szCs w:val="22"/>
        </w:rPr>
        <w:t xml:space="preserve">  Credit is given for attendance, not for compelling explanations of </w:t>
      </w:r>
      <w:r w:rsidR="002D2BA6" w:rsidRPr="00D852C4">
        <w:rPr>
          <w:sz w:val="22"/>
          <w:szCs w:val="22"/>
        </w:rPr>
        <w:t>absence</w:t>
      </w:r>
      <w:r w:rsidR="00B22C39" w:rsidRPr="00D852C4">
        <w:rPr>
          <w:sz w:val="22"/>
          <w:szCs w:val="22"/>
        </w:rPr>
        <w:t xml:space="preserve">.  </w:t>
      </w:r>
    </w:p>
    <w:p w14:paraId="5984B193" w14:textId="77777777" w:rsidR="0079037C" w:rsidRPr="00D852C4" w:rsidRDefault="002D2BA6" w:rsidP="002D2BA6">
      <w:pPr>
        <w:spacing w:line="264" w:lineRule="auto"/>
        <w:rPr>
          <w:sz w:val="22"/>
          <w:szCs w:val="22"/>
        </w:rPr>
      </w:pPr>
      <w:r w:rsidRPr="00D852C4">
        <w:rPr>
          <w:sz w:val="22"/>
          <w:szCs w:val="22"/>
        </w:rPr>
        <w:tab/>
        <w:t xml:space="preserve">Option two—paper: </w:t>
      </w:r>
      <w:r w:rsidR="000A02C4" w:rsidRPr="00D852C4">
        <w:rPr>
          <w:sz w:val="22"/>
          <w:szCs w:val="22"/>
        </w:rPr>
        <w:t>You will be able to choose from several options for this paper.  You have the option of identifying, symbolizing and proving either valid or invalid an argument from some reputable source</w:t>
      </w:r>
      <w:r w:rsidRPr="00D852C4">
        <w:rPr>
          <w:sz w:val="22"/>
          <w:szCs w:val="22"/>
        </w:rPr>
        <w:t xml:space="preserve"> (but not necessarily scholarly)</w:t>
      </w:r>
      <w:r w:rsidR="000A02C4" w:rsidRPr="00D852C4">
        <w:rPr>
          <w:sz w:val="22"/>
          <w:szCs w:val="22"/>
        </w:rPr>
        <w:t xml:space="preserve">.  The requirements are that the argument not be exceedingly simple (nakedly valid or invalid), that it not be symbolized </w:t>
      </w:r>
      <w:r w:rsidR="00D102F4" w:rsidRPr="00D852C4">
        <w:rPr>
          <w:sz w:val="22"/>
          <w:szCs w:val="22"/>
        </w:rPr>
        <w:t>already (by its author)</w:t>
      </w:r>
      <w:r w:rsidRPr="00D852C4">
        <w:rPr>
          <w:sz w:val="22"/>
          <w:szCs w:val="22"/>
        </w:rPr>
        <w:t>, and that it not be designed as a logic exercise</w:t>
      </w:r>
      <w:r w:rsidR="000A02C4" w:rsidRPr="00D852C4">
        <w:rPr>
          <w:sz w:val="22"/>
          <w:szCs w:val="22"/>
        </w:rPr>
        <w:t xml:space="preserve">.  You also have the option of writing on some topic of philosophical logic.  For topic ideas, browse the </w:t>
      </w:r>
      <w:r w:rsidR="00331F60" w:rsidRPr="00D852C4">
        <w:rPr>
          <w:sz w:val="22"/>
          <w:szCs w:val="22"/>
        </w:rPr>
        <w:t xml:space="preserve">Philosophical Discussions sections of the text, Chapter Thirteen of the text, or talk to me about ideas.  Topics for papers will also arise naturally in the course of the class.  Whatever you choose to do for your final paper, you </w:t>
      </w:r>
      <w:r w:rsidR="00B80A7F" w:rsidRPr="00D852C4">
        <w:rPr>
          <w:sz w:val="22"/>
          <w:szCs w:val="22"/>
        </w:rPr>
        <w:t>should</w:t>
      </w:r>
      <w:r w:rsidR="00331F60" w:rsidRPr="00D852C4">
        <w:rPr>
          <w:sz w:val="22"/>
          <w:szCs w:val="22"/>
        </w:rPr>
        <w:t xml:space="preserve"> discuss it with me</w:t>
      </w:r>
      <w:r w:rsidR="0079037C" w:rsidRPr="00D852C4">
        <w:rPr>
          <w:sz w:val="22"/>
          <w:szCs w:val="22"/>
        </w:rPr>
        <w:t xml:space="preserve">.  </w:t>
      </w:r>
    </w:p>
    <w:p w14:paraId="529D40AC" w14:textId="77777777" w:rsidR="00FE7AEE" w:rsidRPr="00D852C4" w:rsidRDefault="00FE7AEE" w:rsidP="00FE7AEE">
      <w:pPr>
        <w:spacing w:line="264" w:lineRule="auto"/>
        <w:ind w:firstLine="720"/>
        <w:rPr>
          <w:sz w:val="22"/>
          <w:szCs w:val="22"/>
        </w:rPr>
      </w:pPr>
      <w:r w:rsidRPr="00D852C4">
        <w:rPr>
          <w:sz w:val="22"/>
          <w:szCs w:val="22"/>
        </w:rPr>
        <w:t xml:space="preserve">All of your written work should: (1) follow instructions (which will be posted to Blackboard), (2) be mechanically sound (grammar, spelling, punctuation, citation), (3) be organized and clear, (4) display an understanding of the issues under consideration, and (5) be thoughtful and well-reasoned (that is, your claims should be both well-considered and well-supported by evidence). </w:t>
      </w:r>
    </w:p>
    <w:p w14:paraId="75C6F261" w14:textId="77777777" w:rsidR="00FE7AEE" w:rsidRPr="00D852C4" w:rsidRDefault="00FE7AEE" w:rsidP="00FE7AEE">
      <w:pPr>
        <w:spacing w:line="264" w:lineRule="auto"/>
        <w:ind w:firstLine="720"/>
        <w:rPr>
          <w:sz w:val="22"/>
          <w:szCs w:val="22"/>
        </w:rPr>
      </w:pPr>
      <w:r w:rsidRPr="00D852C4">
        <w:rPr>
          <w:sz w:val="22"/>
          <w:szCs w:val="22"/>
        </w:rPr>
        <w:t>Using sources without citation (including paraphrasing), or otherwise presenting another’s writing as your own, will result in failure of the assignment or of the course.  In the Student Code of Conduct, UMD defines “plagiarism” this way: “Submitting as one’s own any work which, in part or whole, is not entirely one’s own work without properly attributing it to its correct source.” (</w:t>
      </w:r>
      <w:hyperlink r:id="rId7" w:history="1">
        <w:r w:rsidRPr="00D852C4">
          <w:rPr>
            <w:rStyle w:val="Hyperlink"/>
            <w:color w:val="auto"/>
            <w:sz w:val="22"/>
            <w:szCs w:val="22"/>
          </w:rPr>
          <w:t>http://www.umd.umich.edu/policies_st-rights/</w:t>
        </w:r>
      </w:hyperlink>
      <w:r w:rsidRPr="00D852C4">
        <w:rPr>
          <w:sz w:val="22"/>
          <w:szCs w:val="22"/>
        </w:rPr>
        <w:t>)  For examples of disallowed practices and helpful advice, see UMD’s tutorial on academic integrity and plagiarism (</w:t>
      </w:r>
      <w:hyperlink r:id="rId8" w:history="1">
        <w:r w:rsidRPr="00D852C4">
          <w:rPr>
            <w:rStyle w:val="Hyperlink"/>
            <w:color w:val="auto"/>
            <w:sz w:val="22"/>
            <w:szCs w:val="22"/>
          </w:rPr>
          <w:t>http://webapps.umd.umich.edu/aim/</w:t>
        </w:r>
      </w:hyperlink>
      <w:r w:rsidRPr="00D852C4">
        <w:rPr>
          <w:sz w:val="22"/>
          <w:szCs w:val="22"/>
        </w:rPr>
        <w:t xml:space="preserve">).  If you can find some online content to copy, I can find it too.  </w:t>
      </w:r>
    </w:p>
    <w:p w14:paraId="6C4D62A7" w14:textId="77777777" w:rsidR="00FE7AEE" w:rsidRPr="00D852C4" w:rsidRDefault="00FE7AEE" w:rsidP="00FE7AEE">
      <w:pPr>
        <w:spacing w:line="264" w:lineRule="auto"/>
        <w:rPr>
          <w:sz w:val="22"/>
          <w:szCs w:val="22"/>
        </w:rPr>
      </w:pPr>
      <w:r w:rsidRPr="00D852C4">
        <w:rPr>
          <w:sz w:val="22"/>
          <w:szCs w:val="22"/>
        </w:rPr>
        <w:t>If you would like to improve your writing, the Writing Center in 3035 CASL offers help to that end.  Their tutors offer valuable help both with basic skills and reviewing drafts of papers.</w:t>
      </w:r>
    </w:p>
    <w:p w14:paraId="6FCEA4C4" w14:textId="77777777" w:rsidR="0079037C" w:rsidRPr="00D852C4" w:rsidRDefault="0079037C" w:rsidP="00216E13">
      <w:pPr>
        <w:spacing w:line="264" w:lineRule="auto"/>
        <w:rPr>
          <w:sz w:val="22"/>
          <w:szCs w:val="22"/>
        </w:rPr>
      </w:pPr>
    </w:p>
    <w:p w14:paraId="6593D608" w14:textId="77777777" w:rsidR="00BA219C" w:rsidRPr="00D852C4" w:rsidRDefault="00BA219C">
      <w:pPr>
        <w:spacing w:line="264" w:lineRule="auto"/>
        <w:rPr>
          <w:sz w:val="22"/>
          <w:szCs w:val="22"/>
        </w:rPr>
      </w:pPr>
      <w:r w:rsidRPr="00D852C4">
        <w:rPr>
          <w:sz w:val="22"/>
          <w:szCs w:val="22"/>
        </w:rPr>
        <w:t>Schedule:</w:t>
      </w:r>
    </w:p>
    <w:p w14:paraId="7386E139" w14:textId="491EFC6B" w:rsidR="00BA219C" w:rsidRPr="00D852C4" w:rsidRDefault="00A67001" w:rsidP="003E56C5">
      <w:pPr>
        <w:spacing w:line="264" w:lineRule="auto"/>
        <w:ind w:left="720"/>
        <w:rPr>
          <w:sz w:val="22"/>
          <w:szCs w:val="22"/>
        </w:rPr>
      </w:pPr>
      <w:r w:rsidRPr="00D852C4">
        <w:rPr>
          <w:sz w:val="22"/>
          <w:szCs w:val="22"/>
        </w:rPr>
        <w:t>9/</w:t>
      </w:r>
      <w:r w:rsidR="006B3A3A">
        <w:rPr>
          <w:sz w:val="22"/>
          <w:szCs w:val="22"/>
        </w:rPr>
        <w:t>6</w:t>
      </w:r>
      <w:r w:rsidR="004350E1" w:rsidRPr="00D852C4">
        <w:rPr>
          <w:sz w:val="22"/>
          <w:szCs w:val="22"/>
        </w:rPr>
        <w:t>: Chapter 1</w:t>
      </w:r>
      <w:r w:rsidR="008C03B9" w:rsidRPr="00D852C4">
        <w:rPr>
          <w:sz w:val="22"/>
          <w:szCs w:val="22"/>
        </w:rPr>
        <w:t xml:space="preserve"> (Arguments, Validity, Consistency</w:t>
      </w:r>
      <w:r w:rsidR="004350E1" w:rsidRPr="00D852C4">
        <w:rPr>
          <w:sz w:val="22"/>
          <w:szCs w:val="22"/>
        </w:rPr>
        <w:t>, Equivocation</w:t>
      </w:r>
      <w:r w:rsidR="002F066A" w:rsidRPr="00D852C4">
        <w:rPr>
          <w:sz w:val="22"/>
          <w:szCs w:val="22"/>
        </w:rPr>
        <w:t>)</w:t>
      </w:r>
    </w:p>
    <w:p w14:paraId="187B2C43" w14:textId="74894C44" w:rsidR="004350E1" w:rsidRPr="00D852C4" w:rsidRDefault="0079037C" w:rsidP="003E56C5">
      <w:pPr>
        <w:spacing w:line="264" w:lineRule="auto"/>
        <w:ind w:left="720"/>
        <w:rPr>
          <w:sz w:val="22"/>
          <w:szCs w:val="22"/>
        </w:rPr>
      </w:pPr>
      <w:r w:rsidRPr="00D852C4">
        <w:rPr>
          <w:sz w:val="22"/>
          <w:szCs w:val="22"/>
        </w:rPr>
        <w:t>9/1</w:t>
      </w:r>
      <w:r w:rsidR="006B3A3A">
        <w:rPr>
          <w:sz w:val="22"/>
          <w:szCs w:val="22"/>
        </w:rPr>
        <w:t>1</w:t>
      </w:r>
      <w:r w:rsidR="004350E1" w:rsidRPr="00D852C4">
        <w:rPr>
          <w:sz w:val="22"/>
          <w:szCs w:val="22"/>
        </w:rPr>
        <w:t xml:space="preserve">: </w:t>
      </w:r>
      <w:r w:rsidR="00DA7913" w:rsidRPr="00D852C4">
        <w:rPr>
          <w:sz w:val="22"/>
          <w:szCs w:val="22"/>
        </w:rPr>
        <w:t xml:space="preserve">Chapter 2 </w:t>
      </w:r>
      <w:r w:rsidR="006B3D83" w:rsidRPr="00D852C4">
        <w:rPr>
          <w:sz w:val="22"/>
          <w:szCs w:val="22"/>
        </w:rPr>
        <w:t>(</w:t>
      </w:r>
      <w:r w:rsidR="008C03B9" w:rsidRPr="00D852C4">
        <w:rPr>
          <w:sz w:val="22"/>
          <w:szCs w:val="22"/>
        </w:rPr>
        <w:t>Symbolization in Sentential Logic)</w:t>
      </w:r>
      <w:r w:rsidR="006B3D83" w:rsidRPr="00D852C4">
        <w:rPr>
          <w:sz w:val="22"/>
          <w:szCs w:val="22"/>
        </w:rPr>
        <w:t xml:space="preserve"> through section 7</w:t>
      </w:r>
    </w:p>
    <w:p w14:paraId="485DD730" w14:textId="00309A1F" w:rsidR="00DA7913" w:rsidRPr="00D852C4" w:rsidRDefault="0079037C" w:rsidP="003E56C5">
      <w:pPr>
        <w:spacing w:line="264" w:lineRule="auto"/>
        <w:ind w:left="720"/>
        <w:rPr>
          <w:sz w:val="22"/>
          <w:szCs w:val="22"/>
        </w:rPr>
      </w:pPr>
      <w:r w:rsidRPr="00D852C4">
        <w:rPr>
          <w:sz w:val="22"/>
          <w:szCs w:val="22"/>
        </w:rPr>
        <w:t>9/1</w:t>
      </w:r>
      <w:r w:rsidR="006B3A3A">
        <w:rPr>
          <w:sz w:val="22"/>
          <w:szCs w:val="22"/>
        </w:rPr>
        <w:t>3</w:t>
      </w:r>
      <w:r w:rsidR="00DA7913" w:rsidRPr="00D852C4">
        <w:rPr>
          <w:sz w:val="22"/>
          <w:szCs w:val="22"/>
        </w:rPr>
        <w:t xml:space="preserve">: </w:t>
      </w:r>
      <w:r w:rsidR="0087015B" w:rsidRPr="00D852C4">
        <w:rPr>
          <w:sz w:val="22"/>
          <w:szCs w:val="22"/>
        </w:rPr>
        <w:t xml:space="preserve">Finish Chapter 2, </w:t>
      </w:r>
    </w:p>
    <w:p w14:paraId="531525E7" w14:textId="7E50668D" w:rsidR="00DA7913" w:rsidRPr="00D852C4" w:rsidRDefault="0079037C" w:rsidP="003E56C5">
      <w:pPr>
        <w:spacing w:line="264" w:lineRule="auto"/>
        <w:ind w:left="720"/>
        <w:rPr>
          <w:sz w:val="22"/>
          <w:szCs w:val="22"/>
        </w:rPr>
      </w:pPr>
      <w:r w:rsidRPr="00D852C4">
        <w:rPr>
          <w:sz w:val="22"/>
          <w:szCs w:val="22"/>
        </w:rPr>
        <w:t>9/</w:t>
      </w:r>
      <w:r w:rsidR="006B3A3A">
        <w:rPr>
          <w:sz w:val="22"/>
          <w:szCs w:val="22"/>
        </w:rPr>
        <w:t>18</w:t>
      </w:r>
      <w:r w:rsidR="00DA7913" w:rsidRPr="00D852C4">
        <w:rPr>
          <w:sz w:val="22"/>
          <w:szCs w:val="22"/>
        </w:rPr>
        <w:t>: More symbolization, C</w:t>
      </w:r>
      <w:r w:rsidR="00634DF5" w:rsidRPr="00D852C4">
        <w:rPr>
          <w:sz w:val="22"/>
          <w:szCs w:val="22"/>
        </w:rPr>
        <w:t>anvas</w:t>
      </w:r>
      <w:r w:rsidR="00DA7913" w:rsidRPr="00D852C4">
        <w:rPr>
          <w:sz w:val="22"/>
          <w:szCs w:val="22"/>
        </w:rPr>
        <w:t xml:space="preserve"> reading</w:t>
      </w:r>
      <w:r w:rsidR="006B3D83" w:rsidRPr="00D852C4">
        <w:rPr>
          <w:sz w:val="22"/>
          <w:szCs w:val="22"/>
        </w:rPr>
        <w:t>:</w:t>
      </w:r>
      <w:r w:rsidR="00DA7913" w:rsidRPr="00D852C4">
        <w:rPr>
          <w:sz w:val="22"/>
          <w:szCs w:val="22"/>
        </w:rPr>
        <w:t xml:space="preserve"> Grice</w:t>
      </w:r>
    </w:p>
    <w:p w14:paraId="6D5BE41C" w14:textId="0BA88506" w:rsidR="00DA7913" w:rsidRPr="00D852C4" w:rsidRDefault="006B3A3A" w:rsidP="003E56C5">
      <w:pPr>
        <w:spacing w:line="264" w:lineRule="auto"/>
        <w:ind w:left="720"/>
        <w:rPr>
          <w:sz w:val="22"/>
          <w:szCs w:val="22"/>
        </w:rPr>
      </w:pPr>
      <w:r>
        <w:rPr>
          <w:sz w:val="22"/>
          <w:szCs w:val="22"/>
        </w:rPr>
        <w:t>9/20</w:t>
      </w:r>
      <w:r w:rsidR="00DA7913" w:rsidRPr="00D852C4">
        <w:rPr>
          <w:sz w:val="22"/>
          <w:szCs w:val="22"/>
        </w:rPr>
        <w:t xml:space="preserve">: </w:t>
      </w:r>
      <w:r w:rsidR="006D153A" w:rsidRPr="00D852C4">
        <w:rPr>
          <w:sz w:val="22"/>
          <w:szCs w:val="22"/>
        </w:rPr>
        <w:t xml:space="preserve">Chapter 3 </w:t>
      </w:r>
      <w:r w:rsidR="006B3D83" w:rsidRPr="00D852C4">
        <w:rPr>
          <w:sz w:val="22"/>
          <w:szCs w:val="22"/>
        </w:rPr>
        <w:t xml:space="preserve">(Truth Tables) </w:t>
      </w:r>
      <w:r w:rsidR="006D153A" w:rsidRPr="00D852C4">
        <w:rPr>
          <w:sz w:val="22"/>
          <w:szCs w:val="22"/>
        </w:rPr>
        <w:t>through section 6</w:t>
      </w:r>
    </w:p>
    <w:p w14:paraId="794AF42A" w14:textId="5F4E03B4" w:rsidR="006D153A" w:rsidRPr="00D852C4" w:rsidRDefault="0079037C" w:rsidP="003E56C5">
      <w:pPr>
        <w:spacing w:line="264" w:lineRule="auto"/>
        <w:ind w:left="720"/>
        <w:rPr>
          <w:sz w:val="22"/>
          <w:szCs w:val="22"/>
        </w:rPr>
      </w:pPr>
      <w:r w:rsidRPr="00D852C4">
        <w:rPr>
          <w:sz w:val="22"/>
          <w:szCs w:val="22"/>
        </w:rPr>
        <w:t>9/</w:t>
      </w:r>
      <w:r w:rsidR="006B3A3A">
        <w:rPr>
          <w:sz w:val="22"/>
          <w:szCs w:val="22"/>
        </w:rPr>
        <w:t>25</w:t>
      </w:r>
      <w:r w:rsidR="006D153A" w:rsidRPr="00D852C4">
        <w:rPr>
          <w:sz w:val="22"/>
          <w:szCs w:val="22"/>
        </w:rPr>
        <w:t xml:space="preserve">: </w:t>
      </w:r>
      <w:r w:rsidR="006B273D" w:rsidRPr="00D852C4">
        <w:rPr>
          <w:sz w:val="22"/>
          <w:szCs w:val="22"/>
        </w:rPr>
        <w:t>Finish Chapter 3</w:t>
      </w:r>
      <w:r w:rsidR="000661E5" w:rsidRPr="00D852C4">
        <w:rPr>
          <w:sz w:val="22"/>
          <w:szCs w:val="22"/>
        </w:rPr>
        <w:t>—</w:t>
      </w:r>
      <w:r w:rsidR="000661E5" w:rsidRPr="00D852C4">
        <w:rPr>
          <w:b/>
          <w:sz w:val="22"/>
          <w:szCs w:val="22"/>
        </w:rPr>
        <w:t>A1 due</w:t>
      </w:r>
    </w:p>
    <w:p w14:paraId="4B85E1F9" w14:textId="5CBF8F26" w:rsidR="006B273D" w:rsidRPr="00D852C4" w:rsidRDefault="0079037C" w:rsidP="003E56C5">
      <w:pPr>
        <w:spacing w:line="264" w:lineRule="auto"/>
        <w:ind w:left="720"/>
        <w:rPr>
          <w:sz w:val="22"/>
          <w:szCs w:val="22"/>
        </w:rPr>
      </w:pPr>
      <w:r w:rsidRPr="00D852C4">
        <w:rPr>
          <w:sz w:val="22"/>
          <w:szCs w:val="22"/>
        </w:rPr>
        <w:t>9/</w:t>
      </w:r>
      <w:r w:rsidR="006B3A3A">
        <w:rPr>
          <w:sz w:val="22"/>
          <w:szCs w:val="22"/>
        </w:rPr>
        <w:t>27</w:t>
      </w:r>
      <w:r w:rsidR="006B273D" w:rsidRPr="00D852C4">
        <w:rPr>
          <w:sz w:val="22"/>
          <w:szCs w:val="22"/>
        </w:rPr>
        <w:t xml:space="preserve">: Chapter 4 </w:t>
      </w:r>
      <w:r w:rsidR="006B3D83" w:rsidRPr="00D852C4">
        <w:rPr>
          <w:sz w:val="22"/>
          <w:szCs w:val="22"/>
        </w:rPr>
        <w:t xml:space="preserve">(Proofs) </w:t>
      </w:r>
      <w:r w:rsidR="006B273D" w:rsidRPr="00D852C4">
        <w:rPr>
          <w:sz w:val="22"/>
          <w:szCs w:val="22"/>
        </w:rPr>
        <w:t>t</w:t>
      </w:r>
      <w:r w:rsidR="0087015B" w:rsidRPr="00D852C4">
        <w:rPr>
          <w:sz w:val="22"/>
          <w:szCs w:val="22"/>
        </w:rPr>
        <w:t>hrough section 6,</w:t>
      </w:r>
    </w:p>
    <w:p w14:paraId="6A3AEAE4" w14:textId="2F857C9A" w:rsidR="006B273D" w:rsidRPr="00D852C4" w:rsidRDefault="00B878C5" w:rsidP="003E56C5">
      <w:pPr>
        <w:spacing w:line="264" w:lineRule="auto"/>
        <w:ind w:left="720"/>
        <w:rPr>
          <w:sz w:val="22"/>
          <w:szCs w:val="22"/>
        </w:rPr>
      </w:pPr>
      <w:r w:rsidRPr="00D852C4">
        <w:rPr>
          <w:sz w:val="22"/>
          <w:szCs w:val="22"/>
        </w:rPr>
        <w:t>10/</w:t>
      </w:r>
      <w:r w:rsidR="006B3A3A">
        <w:rPr>
          <w:sz w:val="22"/>
          <w:szCs w:val="22"/>
        </w:rPr>
        <w:t>2</w:t>
      </w:r>
      <w:r w:rsidR="006B273D" w:rsidRPr="00D852C4">
        <w:rPr>
          <w:sz w:val="22"/>
          <w:szCs w:val="22"/>
        </w:rPr>
        <w:t xml:space="preserve">: </w:t>
      </w:r>
      <w:r w:rsidR="00187E4A" w:rsidRPr="00D852C4">
        <w:rPr>
          <w:sz w:val="22"/>
          <w:szCs w:val="22"/>
        </w:rPr>
        <w:t>More Chapter 4</w:t>
      </w:r>
    </w:p>
    <w:p w14:paraId="71521A12" w14:textId="5F50F0EE" w:rsidR="00187E4A" w:rsidRPr="00D852C4" w:rsidRDefault="00B878C5" w:rsidP="003E56C5">
      <w:pPr>
        <w:spacing w:line="264" w:lineRule="auto"/>
        <w:ind w:left="720"/>
        <w:rPr>
          <w:sz w:val="22"/>
          <w:szCs w:val="22"/>
        </w:rPr>
      </w:pPr>
      <w:r w:rsidRPr="00D852C4">
        <w:rPr>
          <w:sz w:val="22"/>
          <w:szCs w:val="22"/>
        </w:rPr>
        <w:t>10/</w:t>
      </w:r>
      <w:r w:rsidR="006B3A3A">
        <w:rPr>
          <w:sz w:val="22"/>
          <w:szCs w:val="22"/>
        </w:rPr>
        <w:t>4</w:t>
      </w:r>
      <w:r w:rsidR="00187E4A" w:rsidRPr="00D852C4">
        <w:rPr>
          <w:sz w:val="22"/>
          <w:szCs w:val="22"/>
        </w:rPr>
        <w:t>: Finish Chapt</w:t>
      </w:r>
      <w:r w:rsidR="000661E5" w:rsidRPr="00D852C4">
        <w:rPr>
          <w:sz w:val="22"/>
          <w:szCs w:val="22"/>
        </w:rPr>
        <w:t>er 4, Begin Chapter 5</w:t>
      </w:r>
    </w:p>
    <w:p w14:paraId="75BF1E4B" w14:textId="45D70AC7" w:rsidR="00187E4A" w:rsidRPr="00D852C4" w:rsidRDefault="00B878C5" w:rsidP="003E56C5">
      <w:pPr>
        <w:spacing w:line="264" w:lineRule="auto"/>
        <w:ind w:left="720"/>
        <w:rPr>
          <w:sz w:val="22"/>
          <w:szCs w:val="22"/>
        </w:rPr>
      </w:pPr>
      <w:r w:rsidRPr="00D852C4">
        <w:rPr>
          <w:sz w:val="22"/>
          <w:szCs w:val="22"/>
        </w:rPr>
        <w:t>10/</w:t>
      </w:r>
      <w:r w:rsidR="006B3A3A">
        <w:rPr>
          <w:sz w:val="22"/>
          <w:szCs w:val="22"/>
        </w:rPr>
        <w:t>9</w:t>
      </w:r>
      <w:r w:rsidR="00187E4A" w:rsidRPr="00D852C4">
        <w:rPr>
          <w:sz w:val="22"/>
          <w:szCs w:val="22"/>
        </w:rPr>
        <w:t>: Finish Chapter 5</w:t>
      </w:r>
      <w:r w:rsidR="006B3D83" w:rsidRPr="00D852C4">
        <w:rPr>
          <w:sz w:val="22"/>
          <w:szCs w:val="22"/>
        </w:rPr>
        <w:t xml:space="preserve"> (Conditional Proof, Indirect Proof)</w:t>
      </w:r>
      <w:r w:rsidR="00187E4A" w:rsidRPr="00D852C4">
        <w:rPr>
          <w:sz w:val="22"/>
          <w:szCs w:val="22"/>
        </w:rPr>
        <w:t>, Curry</w:t>
      </w:r>
      <w:r w:rsidR="003E56C5" w:rsidRPr="00D852C4">
        <w:rPr>
          <w:sz w:val="22"/>
          <w:szCs w:val="22"/>
        </w:rPr>
        <w:t>’s</w:t>
      </w:r>
      <w:r w:rsidR="00187E4A" w:rsidRPr="00D852C4">
        <w:rPr>
          <w:sz w:val="22"/>
          <w:szCs w:val="22"/>
        </w:rPr>
        <w:t xml:space="preserve"> Paradox</w:t>
      </w:r>
      <w:r w:rsidR="000661E5" w:rsidRPr="00D852C4">
        <w:rPr>
          <w:sz w:val="22"/>
          <w:szCs w:val="22"/>
        </w:rPr>
        <w:t>—</w:t>
      </w:r>
      <w:r w:rsidR="000661E5" w:rsidRPr="00D852C4">
        <w:rPr>
          <w:b/>
          <w:sz w:val="22"/>
          <w:szCs w:val="22"/>
        </w:rPr>
        <w:t>A2 due</w:t>
      </w:r>
    </w:p>
    <w:p w14:paraId="3FFA29E4" w14:textId="143C2356" w:rsidR="00187E4A" w:rsidRPr="00D852C4" w:rsidRDefault="00B878C5" w:rsidP="003E56C5">
      <w:pPr>
        <w:spacing w:line="264" w:lineRule="auto"/>
        <w:ind w:left="720"/>
        <w:rPr>
          <w:sz w:val="22"/>
          <w:szCs w:val="22"/>
        </w:rPr>
      </w:pPr>
      <w:r w:rsidRPr="00D852C4">
        <w:rPr>
          <w:sz w:val="22"/>
          <w:szCs w:val="22"/>
        </w:rPr>
        <w:t>10/1</w:t>
      </w:r>
      <w:r w:rsidR="006B3A3A">
        <w:rPr>
          <w:sz w:val="22"/>
          <w:szCs w:val="22"/>
        </w:rPr>
        <w:t>1</w:t>
      </w:r>
      <w:r w:rsidR="00187E4A" w:rsidRPr="00D852C4">
        <w:rPr>
          <w:sz w:val="22"/>
          <w:szCs w:val="22"/>
        </w:rPr>
        <w:t xml:space="preserve">: </w:t>
      </w:r>
      <w:r w:rsidR="00793594" w:rsidRPr="00D852C4">
        <w:rPr>
          <w:sz w:val="22"/>
          <w:szCs w:val="22"/>
        </w:rPr>
        <w:t>Chapter 14 (Syllogisms, Venn Diagrams), Limits of Sentential Logic</w:t>
      </w:r>
    </w:p>
    <w:p w14:paraId="7B25F966" w14:textId="00A84749" w:rsidR="002D2BA6" w:rsidRPr="00D852C4" w:rsidRDefault="002D2BA6" w:rsidP="003E56C5">
      <w:pPr>
        <w:spacing w:line="264" w:lineRule="auto"/>
        <w:ind w:left="720"/>
        <w:rPr>
          <w:color w:val="BFBFBF" w:themeColor="background1" w:themeShade="BF"/>
          <w:sz w:val="22"/>
          <w:szCs w:val="22"/>
        </w:rPr>
      </w:pPr>
      <w:r w:rsidRPr="00D852C4">
        <w:rPr>
          <w:color w:val="BFBFBF" w:themeColor="background1" w:themeShade="BF"/>
          <w:sz w:val="22"/>
          <w:szCs w:val="22"/>
        </w:rPr>
        <w:t>10/1</w:t>
      </w:r>
      <w:r w:rsidR="000D38B0">
        <w:rPr>
          <w:color w:val="BFBFBF" w:themeColor="background1" w:themeShade="BF"/>
          <w:sz w:val="22"/>
          <w:szCs w:val="22"/>
        </w:rPr>
        <w:t>6</w:t>
      </w:r>
      <w:r w:rsidRPr="00D852C4">
        <w:rPr>
          <w:color w:val="BFBFBF" w:themeColor="background1" w:themeShade="BF"/>
          <w:sz w:val="22"/>
          <w:szCs w:val="22"/>
        </w:rPr>
        <w:t>-1</w:t>
      </w:r>
      <w:r w:rsidR="000D38B0">
        <w:rPr>
          <w:color w:val="BFBFBF" w:themeColor="background1" w:themeShade="BF"/>
          <w:sz w:val="22"/>
          <w:szCs w:val="22"/>
        </w:rPr>
        <w:t>7</w:t>
      </w:r>
      <w:r w:rsidRPr="00D852C4">
        <w:rPr>
          <w:color w:val="BFBFBF" w:themeColor="background1" w:themeShade="BF"/>
          <w:sz w:val="22"/>
          <w:szCs w:val="22"/>
        </w:rPr>
        <w:t xml:space="preserve"> is study break</w:t>
      </w:r>
    </w:p>
    <w:p w14:paraId="7ADDBBA2" w14:textId="61DB9A4E" w:rsidR="00187E4A" w:rsidRPr="00D852C4" w:rsidRDefault="000D38B0" w:rsidP="003E56C5">
      <w:pPr>
        <w:spacing w:line="264" w:lineRule="auto"/>
        <w:ind w:left="720"/>
        <w:rPr>
          <w:sz w:val="22"/>
          <w:szCs w:val="22"/>
        </w:rPr>
      </w:pPr>
      <w:r>
        <w:rPr>
          <w:sz w:val="22"/>
          <w:szCs w:val="22"/>
        </w:rPr>
        <w:t>10/18</w:t>
      </w:r>
      <w:r w:rsidR="00187E4A" w:rsidRPr="00D852C4">
        <w:rPr>
          <w:sz w:val="22"/>
          <w:szCs w:val="22"/>
        </w:rPr>
        <w:t xml:space="preserve">: </w:t>
      </w:r>
      <w:r w:rsidR="00793594" w:rsidRPr="00D852C4">
        <w:rPr>
          <w:sz w:val="22"/>
          <w:szCs w:val="22"/>
        </w:rPr>
        <w:t>Open</w:t>
      </w:r>
    </w:p>
    <w:p w14:paraId="2774202D" w14:textId="56150895" w:rsidR="00793594" w:rsidRPr="00D852C4" w:rsidRDefault="00B878C5" w:rsidP="00793594">
      <w:pPr>
        <w:spacing w:line="264" w:lineRule="auto"/>
        <w:ind w:left="720"/>
        <w:rPr>
          <w:sz w:val="22"/>
          <w:szCs w:val="22"/>
        </w:rPr>
      </w:pPr>
      <w:r w:rsidRPr="00D852C4">
        <w:rPr>
          <w:sz w:val="22"/>
          <w:szCs w:val="22"/>
        </w:rPr>
        <w:t>10/2</w:t>
      </w:r>
      <w:r w:rsidR="00D715BB">
        <w:rPr>
          <w:sz w:val="22"/>
          <w:szCs w:val="22"/>
        </w:rPr>
        <w:t>3</w:t>
      </w:r>
      <w:r w:rsidR="00793594" w:rsidRPr="00D852C4">
        <w:rPr>
          <w:sz w:val="22"/>
          <w:szCs w:val="22"/>
        </w:rPr>
        <w:t>: Midterm</w:t>
      </w:r>
      <w:r w:rsidRPr="00D852C4">
        <w:rPr>
          <w:sz w:val="22"/>
          <w:szCs w:val="22"/>
        </w:rPr>
        <w:t>—</w:t>
      </w:r>
      <w:r w:rsidRPr="00D852C4">
        <w:rPr>
          <w:b/>
          <w:sz w:val="22"/>
          <w:szCs w:val="22"/>
        </w:rPr>
        <w:t>350 Midterm Exam Assignment due</w:t>
      </w:r>
    </w:p>
    <w:p w14:paraId="2D032E99" w14:textId="29246496" w:rsidR="008C03B9" w:rsidRPr="00D852C4" w:rsidRDefault="00D715BB" w:rsidP="003E56C5">
      <w:pPr>
        <w:spacing w:line="264" w:lineRule="auto"/>
        <w:ind w:left="720"/>
        <w:rPr>
          <w:sz w:val="22"/>
          <w:szCs w:val="22"/>
        </w:rPr>
      </w:pPr>
      <w:r>
        <w:rPr>
          <w:sz w:val="22"/>
          <w:szCs w:val="22"/>
        </w:rPr>
        <w:t>10/25</w:t>
      </w:r>
      <w:r w:rsidR="008C03B9" w:rsidRPr="00D852C4">
        <w:rPr>
          <w:sz w:val="22"/>
          <w:szCs w:val="22"/>
        </w:rPr>
        <w:t>: Begin Chapter 7</w:t>
      </w:r>
      <w:r w:rsidR="00077D91" w:rsidRPr="00D852C4">
        <w:rPr>
          <w:sz w:val="22"/>
          <w:szCs w:val="22"/>
        </w:rPr>
        <w:t xml:space="preserve"> (Symbolization in Sentential Logic)</w:t>
      </w:r>
    </w:p>
    <w:p w14:paraId="6E1F6BA9" w14:textId="52D6B1B7" w:rsidR="00077D91" w:rsidRPr="00D852C4" w:rsidRDefault="00B878C5" w:rsidP="003E56C5">
      <w:pPr>
        <w:spacing w:line="264" w:lineRule="auto"/>
        <w:ind w:left="720"/>
        <w:rPr>
          <w:sz w:val="22"/>
          <w:szCs w:val="22"/>
        </w:rPr>
      </w:pPr>
      <w:r w:rsidRPr="00D852C4">
        <w:rPr>
          <w:sz w:val="22"/>
          <w:szCs w:val="22"/>
        </w:rPr>
        <w:t>10/</w:t>
      </w:r>
      <w:r w:rsidR="00D715BB">
        <w:rPr>
          <w:sz w:val="22"/>
          <w:szCs w:val="22"/>
        </w:rPr>
        <w:t>30</w:t>
      </w:r>
      <w:r w:rsidR="0087015B" w:rsidRPr="00D852C4">
        <w:rPr>
          <w:sz w:val="22"/>
          <w:szCs w:val="22"/>
        </w:rPr>
        <w:t>: More Chapter 7</w:t>
      </w:r>
    </w:p>
    <w:p w14:paraId="4672288E" w14:textId="2C88CAFC" w:rsidR="00077D91" w:rsidRPr="00D852C4" w:rsidRDefault="00793594" w:rsidP="003E56C5">
      <w:pPr>
        <w:spacing w:line="264" w:lineRule="auto"/>
        <w:ind w:left="720"/>
        <w:rPr>
          <w:sz w:val="22"/>
          <w:szCs w:val="22"/>
        </w:rPr>
      </w:pPr>
      <w:r w:rsidRPr="00D852C4">
        <w:rPr>
          <w:sz w:val="22"/>
          <w:szCs w:val="22"/>
        </w:rPr>
        <w:t>1</w:t>
      </w:r>
      <w:r w:rsidR="00B878C5" w:rsidRPr="00D852C4">
        <w:rPr>
          <w:sz w:val="22"/>
          <w:szCs w:val="22"/>
        </w:rPr>
        <w:t>1</w:t>
      </w:r>
      <w:r w:rsidRPr="00D852C4">
        <w:rPr>
          <w:sz w:val="22"/>
          <w:szCs w:val="22"/>
        </w:rPr>
        <w:t>/</w:t>
      </w:r>
      <w:r w:rsidR="00D715BB">
        <w:rPr>
          <w:sz w:val="22"/>
          <w:szCs w:val="22"/>
        </w:rPr>
        <w:t>1</w:t>
      </w:r>
      <w:r w:rsidR="00077D91" w:rsidRPr="00D852C4">
        <w:rPr>
          <w:sz w:val="22"/>
          <w:szCs w:val="22"/>
        </w:rPr>
        <w:t>: Finish Chapter 7</w:t>
      </w:r>
      <w:r w:rsidR="000661E5" w:rsidRPr="00D852C4">
        <w:rPr>
          <w:sz w:val="22"/>
          <w:szCs w:val="22"/>
        </w:rPr>
        <w:t>—</w:t>
      </w:r>
      <w:r w:rsidR="000661E5" w:rsidRPr="00D852C4">
        <w:rPr>
          <w:b/>
          <w:sz w:val="22"/>
          <w:szCs w:val="22"/>
        </w:rPr>
        <w:t>A3 due</w:t>
      </w:r>
    </w:p>
    <w:p w14:paraId="248ABAA9" w14:textId="260DF887" w:rsidR="0068785E" w:rsidRPr="00D852C4" w:rsidRDefault="00793594" w:rsidP="003E56C5">
      <w:pPr>
        <w:spacing w:line="264" w:lineRule="auto"/>
        <w:ind w:left="720"/>
        <w:rPr>
          <w:sz w:val="22"/>
          <w:szCs w:val="22"/>
        </w:rPr>
      </w:pPr>
      <w:r w:rsidRPr="00D852C4">
        <w:rPr>
          <w:sz w:val="22"/>
          <w:szCs w:val="22"/>
        </w:rPr>
        <w:t>1</w:t>
      </w:r>
      <w:r w:rsidR="00B878C5" w:rsidRPr="00D852C4">
        <w:rPr>
          <w:sz w:val="22"/>
          <w:szCs w:val="22"/>
        </w:rPr>
        <w:t>1</w:t>
      </w:r>
      <w:r w:rsidRPr="00D852C4">
        <w:rPr>
          <w:sz w:val="22"/>
          <w:szCs w:val="22"/>
        </w:rPr>
        <w:t>/</w:t>
      </w:r>
      <w:r w:rsidR="00D715BB">
        <w:rPr>
          <w:sz w:val="22"/>
          <w:szCs w:val="22"/>
        </w:rPr>
        <w:t>6</w:t>
      </w:r>
      <w:r w:rsidR="0068785E" w:rsidRPr="00D852C4">
        <w:rPr>
          <w:sz w:val="22"/>
          <w:szCs w:val="22"/>
        </w:rPr>
        <w:t>: Chapter 8 (Proving Inv</w:t>
      </w:r>
      <w:r w:rsidR="0087015B" w:rsidRPr="00D852C4">
        <w:rPr>
          <w:sz w:val="22"/>
          <w:szCs w:val="22"/>
        </w:rPr>
        <w:t>alidity)</w:t>
      </w:r>
    </w:p>
    <w:p w14:paraId="7927AE85" w14:textId="253BF445" w:rsidR="0068785E" w:rsidRPr="00D852C4" w:rsidRDefault="00D715BB" w:rsidP="003E56C5">
      <w:pPr>
        <w:spacing w:line="264" w:lineRule="auto"/>
        <w:ind w:left="720"/>
        <w:rPr>
          <w:sz w:val="22"/>
          <w:szCs w:val="22"/>
        </w:rPr>
      </w:pPr>
      <w:r>
        <w:rPr>
          <w:sz w:val="22"/>
          <w:szCs w:val="22"/>
        </w:rPr>
        <w:lastRenderedPageBreak/>
        <w:t>11/8</w:t>
      </w:r>
      <w:r w:rsidR="0068785E" w:rsidRPr="00D852C4">
        <w:rPr>
          <w:sz w:val="22"/>
          <w:szCs w:val="22"/>
        </w:rPr>
        <w:t>: Begin 9 (Proofs)</w:t>
      </w:r>
    </w:p>
    <w:p w14:paraId="025F2F50" w14:textId="7FD8D0B5" w:rsidR="0068785E" w:rsidRPr="00D852C4" w:rsidRDefault="00B878C5" w:rsidP="003E56C5">
      <w:pPr>
        <w:spacing w:line="264" w:lineRule="auto"/>
        <w:ind w:left="720"/>
        <w:rPr>
          <w:sz w:val="22"/>
          <w:szCs w:val="22"/>
        </w:rPr>
      </w:pPr>
      <w:r w:rsidRPr="00D852C4">
        <w:rPr>
          <w:sz w:val="22"/>
          <w:szCs w:val="22"/>
        </w:rPr>
        <w:t>11/1</w:t>
      </w:r>
      <w:r w:rsidR="00D715BB">
        <w:rPr>
          <w:sz w:val="22"/>
          <w:szCs w:val="22"/>
        </w:rPr>
        <w:t>3</w:t>
      </w:r>
      <w:r w:rsidR="0068785E" w:rsidRPr="00D852C4">
        <w:rPr>
          <w:sz w:val="22"/>
          <w:szCs w:val="22"/>
        </w:rPr>
        <w:t>: Finish Chapter 9</w:t>
      </w:r>
    </w:p>
    <w:p w14:paraId="18A6C171" w14:textId="6AB1AE51" w:rsidR="0068785E" w:rsidRPr="00D852C4" w:rsidRDefault="00D715BB" w:rsidP="003E56C5">
      <w:pPr>
        <w:spacing w:line="264" w:lineRule="auto"/>
        <w:ind w:left="720"/>
        <w:rPr>
          <w:sz w:val="22"/>
          <w:szCs w:val="22"/>
        </w:rPr>
      </w:pPr>
      <w:r>
        <w:rPr>
          <w:sz w:val="22"/>
          <w:szCs w:val="22"/>
        </w:rPr>
        <w:t>11/15</w:t>
      </w:r>
      <w:r w:rsidR="0068785E" w:rsidRPr="00D852C4">
        <w:rPr>
          <w:sz w:val="22"/>
          <w:szCs w:val="22"/>
        </w:rPr>
        <w:t>: Chapter 10 (Relational Predicates)</w:t>
      </w:r>
      <w:r w:rsidR="000661E5" w:rsidRPr="00D852C4">
        <w:rPr>
          <w:sz w:val="22"/>
          <w:szCs w:val="22"/>
        </w:rPr>
        <w:t>—</w:t>
      </w:r>
      <w:r w:rsidR="000661E5" w:rsidRPr="00D852C4">
        <w:rPr>
          <w:b/>
          <w:sz w:val="22"/>
          <w:szCs w:val="22"/>
        </w:rPr>
        <w:t>A4 due</w:t>
      </w:r>
    </w:p>
    <w:p w14:paraId="5057DA6D" w14:textId="7DAFA32B" w:rsidR="0068785E" w:rsidRPr="00D852C4" w:rsidRDefault="00B878C5" w:rsidP="003E56C5">
      <w:pPr>
        <w:spacing w:line="264" w:lineRule="auto"/>
        <w:ind w:left="720"/>
        <w:rPr>
          <w:sz w:val="22"/>
          <w:szCs w:val="22"/>
        </w:rPr>
      </w:pPr>
      <w:r w:rsidRPr="00D852C4">
        <w:rPr>
          <w:sz w:val="22"/>
          <w:szCs w:val="22"/>
        </w:rPr>
        <w:t>11/</w:t>
      </w:r>
      <w:r w:rsidR="00D715BB">
        <w:rPr>
          <w:sz w:val="22"/>
          <w:szCs w:val="22"/>
        </w:rPr>
        <w:t>20</w:t>
      </w:r>
      <w:r w:rsidR="0068785E" w:rsidRPr="00D852C4">
        <w:rPr>
          <w:sz w:val="22"/>
          <w:szCs w:val="22"/>
        </w:rPr>
        <w:t xml:space="preserve">: More </w:t>
      </w:r>
      <w:r w:rsidR="00C44905" w:rsidRPr="00D852C4">
        <w:rPr>
          <w:sz w:val="22"/>
          <w:szCs w:val="22"/>
        </w:rPr>
        <w:t>Chapter 10</w:t>
      </w:r>
    </w:p>
    <w:p w14:paraId="5563784A" w14:textId="75D3B538" w:rsidR="00C44905" w:rsidRPr="00D852C4" w:rsidRDefault="00D715BB" w:rsidP="003E56C5">
      <w:pPr>
        <w:spacing w:line="264" w:lineRule="auto"/>
        <w:ind w:left="720"/>
        <w:rPr>
          <w:sz w:val="22"/>
          <w:szCs w:val="22"/>
        </w:rPr>
      </w:pPr>
      <w:r>
        <w:rPr>
          <w:sz w:val="22"/>
          <w:szCs w:val="22"/>
        </w:rPr>
        <w:t>11/22</w:t>
      </w:r>
      <w:r w:rsidR="00C44905" w:rsidRPr="00D852C4">
        <w:rPr>
          <w:sz w:val="22"/>
          <w:szCs w:val="22"/>
        </w:rPr>
        <w:t>: More Proofs</w:t>
      </w:r>
    </w:p>
    <w:p w14:paraId="640A8FEA" w14:textId="0CE8228F" w:rsidR="0068785E" w:rsidRPr="00D852C4" w:rsidRDefault="00793594" w:rsidP="003E56C5">
      <w:pPr>
        <w:spacing w:line="264" w:lineRule="auto"/>
        <w:ind w:left="720"/>
        <w:rPr>
          <w:sz w:val="22"/>
          <w:szCs w:val="22"/>
        </w:rPr>
      </w:pPr>
      <w:r w:rsidRPr="00D852C4">
        <w:rPr>
          <w:sz w:val="22"/>
          <w:szCs w:val="22"/>
        </w:rPr>
        <w:t>11/</w:t>
      </w:r>
      <w:r w:rsidR="00B878C5" w:rsidRPr="00D852C4">
        <w:rPr>
          <w:sz w:val="22"/>
          <w:szCs w:val="22"/>
        </w:rPr>
        <w:t>2</w:t>
      </w:r>
      <w:r w:rsidR="00D715BB">
        <w:rPr>
          <w:sz w:val="22"/>
          <w:szCs w:val="22"/>
        </w:rPr>
        <w:t>7</w:t>
      </w:r>
      <w:r w:rsidR="0068785E" w:rsidRPr="00D852C4">
        <w:rPr>
          <w:sz w:val="22"/>
          <w:szCs w:val="22"/>
        </w:rPr>
        <w:t>: Chapter 13 section 1 (Identity)</w:t>
      </w:r>
      <w:r w:rsidR="004A162D" w:rsidRPr="00D852C4">
        <w:rPr>
          <w:sz w:val="22"/>
          <w:szCs w:val="22"/>
        </w:rPr>
        <w:t>, Existence and Quantifiers</w:t>
      </w:r>
    </w:p>
    <w:p w14:paraId="043FE678" w14:textId="7C8E68F6" w:rsidR="0068785E" w:rsidRPr="00D852C4" w:rsidRDefault="00D715BB" w:rsidP="003E56C5">
      <w:pPr>
        <w:spacing w:line="264" w:lineRule="auto"/>
        <w:ind w:left="720"/>
        <w:rPr>
          <w:sz w:val="22"/>
          <w:szCs w:val="22"/>
        </w:rPr>
      </w:pPr>
      <w:r>
        <w:rPr>
          <w:sz w:val="22"/>
          <w:szCs w:val="22"/>
        </w:rPr>
        <w:t>11/29</w:t>
      </w:r>
      <w:r w:rsidR="0068785E" w:rsidRPr="00D852C4">
        <w:rPr>
          <w:sz w:val="22"/>
          <w:szCs w:val="22"/>
        </w:rPr>
        <w:t>: Chapter 13 section 2 (Descriptions)</w:t>
      </w:r>
      <w:r w:rsidR="000661E5" w:rsidRPr="00D852C4">
        <w:rPr>
          <w:sz w:val="22"/>
          <w:szCs w:val="22"/>
        </w:rPr>
        <w:t>—</w:t>
      </w:r>
      <w:r w:rsidR="000661E5" w:rsidRPr="00D852C4">
        <w:rPr>
          <w:b/>
          <w:sz w:val="22"/>
          <w:szCs w:val="22"/>
        </w:rPr>
        <w:t>A5 due</w:t>
      </w:r>
    </w:p>
    <w:p w14:paraId="227930A2" w14:textId="1942E520" w:rsidR="0068785E" w:rsidRPr="00D852C4" w:rsidRDefault="00B878C5" w:rsidP="003E56C5">
      <w:pPr>
        <w:spacing w:line="264" w:lineRule="auto"/>
        <w:ind w:left="720"/>
        <w:rPr>
          <w:sz w:val="22"/>
          <w:szCs w:val="22"/>
        </w:rPr>
      </w:pPr>
      <w:r w:rsidRPr="00D852C4">
        <w:rPr>
          <w:sz w:val="22"/>
          <w:szCs w:val="22"/>
        </w:rPr>
        <w:t>12/</w:t>
      </w:r>
      <w:r w:rsidR="00D715BB">
        <w:rPr>
          <w:sz w:val="22"/>
          <w:szCs w:val="22"/>
        </w:rPr>
        <w:t>4</w:t>
      </w:r>
      <w:r w:rsidR="00A10632" w:rsidRPr="00D852C4">
        <w:rPr>
          <w:sz w:val="22"/>
          <w:szCs w:val="22"/>
        </w:rPr>
        <w:t>: Chapter 13 section 6 and 7 (Liar Paradox)</w:t>
      </w:r>
      <w:r w:rsidRPr="00D852C4">
        <w:rPr>
          <w:sz w:val="22"/>
          <w:szCs w:val="22"/>
        </w:rPr>
        <w:t xml:space="preserve"> —</w:t>
      </w:r>
      <w:r w:rsidRPr="00D852C4">
        <w:rPr>
          <w:b/>
          <w:sz w:val="22"/>
          <w:szCs w:val="22"/>
        </w:rPr>
        <w:t>350 Final Exam Assignment due</w:t>
      </w:r>
    </w:p>
    <w:p w14:paraId="1E4B82AE" w14:textId="4CCDB39E" w:rsidR="00A10632" w:rsidRPr="00D852C4" w:rsidRDefault="00D715BB" w:rsidP="003E56C5">
      <w:pPr>
        <w:spacing w:line="264" w:lineRule="auto"/>
        <w:ind w:left="720"/>
        <w:rPr>
          <w:sz w:val="22"/>
          <w:szCs w:val="22"/>
        </w:rPr>
      </w:pPr>
      <w:r>
        <w:rPr>
          <w:sz w:val="22"/>
          <w:szCs w:val="22"/>
        </w:rPr>
        <w:t>12/6</w:t>
      </w:r>
      <w:r w:rsidR="00A10632" w:rsidRPr="00D852C4">
        <w:rPr>
          <w:sz w:val="22"/>
          <w:szCs w:val="22"/>
        </w:rPr>
        <w:t xml:space="preserve">: </w:t>
      </w:r>
      <w:r w:rsidR="00C44905" w:rsidRPr="00D852C4">
        <w:rPr>
          <w:sz w:val="22"/>
          <w:szCs w:val="22"/>
        </w:rPr>
        <w:t>More Paradoxes</w:t>
      </w:r>
      <w:r w:rsidR="00450D66" w:rsidRPr="00D852C4">
        <w:rPr>
          <w:sz w:val="22"/>
          <w:szCs w:val="22"/>
        </w:rPr>
        <w:t>?</w:t>
      </w:r>
    </w:p>
    <w:p w14:paraId="51E12028" w14:textId="21757F9C" w:rsidR="00793594" w:rsidRPr="00D852C4" w:rsidRDefault="00B878C5" w:rsidP="003E56C5">
      <w:pPr>
        <w:spacing w:line="264" w:lineRule="auto"/>
        <w:ind w:left="720"/>
        <w:rPr>
          <w:sz w:val="22"/>
          <w:szCs w:val="22"/>
        </w:rPr>
      </w:pPr>
      <w:r w:rsidRPr="00D852C4">
        <w:rPr>
          <w:sz w:val="22"/>
          <w:szCs w:val="22"/>
        </w:rPr>
        <w:t>12/</w:t>
      </w:r>
      <w:r w:rsidR="00D715BB">
        <w:rPr>
          <w:sz w:val="22"/>
          <w:szCs w:val="22"/>
        </w:rPr>
        <w:t>11</w:t>
      </w:r>
      <w:r w:rsidR="00793594" w:rsidRPr="00D852C4">
        <w:rPr>
          <w:sz w:val="22"/>
          <w:szCs w:val="22"/>
        </w:rPr>
        <w:t>:</w:t>
      </w:r>
      <w:r w:rsidR="004A162D" w:rsidRPr="00D852C4">
        <w:rPr>
          <w:sz w:val="22"/>
          <w:szCs w:val="22"/>
        </w:rPr>
        <w:t xml:space="preserve"> Other </w:t>
      </w:r>
      <w:r w:rsidR="007E3DC8" w:rsidRPr="00D852C4">
        <w:rPr>
          <w:sz w:val="22"/>
          <w:szCs w:val="22"/>
        </w:rPr>
        <w:t>L</w:t>
      </w:r>
      <w:r w:rsidR="004A162D" w:rsidRPr="00D852C4">
        <w:rPr>
          <w:sz w:val="22"/>
          <w:szCs w:val="22"/>
        </w:rPr>
        <w:t>ogics</w:t>
      </w:r>
      <w:r w:rsidR="000661E5" w:rsidRPr="00D852C4">
        <w:rPr>
          <w:sz w:val="22"/>
          <w:szCs w:val="22"/>
        </w:rPr>
        <w:t>—</w:t>
      </w:r>
      <w:r w:rsidR="000661E5" w:rsidRPr="00D852C4">
        <w:rPr>
          <w:b/>
          <w:sz w:val="22"/>
          <w:szCs w:val="22"/>
        </w:rPr>
        <w:t xml:space="preserve">350 </w:t>
      </w:r>
      <w:r w:rsidRPr="00D852C4">
        <w:rPr>
          <w:b/>
          <w:sz w:val="22"/>
          <w:szCs w:val="22"/>
        </w:rPr>
        <w:t xml:space="preserve">5% </w:t>
      </w:r>
      <w:r w:rsidR="000661E5" w:rsidRPr="00D852C4">
        <w:rPr>
          <w:b/>
          <w:sz w:val="22"/>
          <w:szCs w:val="22"/>
        </w:rPr>
        <w:t>Writing Assignment due</w:t>
      </w:r>
    </w:p>
    <w:p w14:paraId="449B7B4B" w14:textId="6B513D12" w:rsidR="002D2BA6" w:rsidRPr="00D852C4" w:rsidRDefault="00236679" w:rsidP="003E56C5">
      <w:pPr>
        <w:spacing w:line="264" w:lineRule="auto"/>
        <w:ind w:left="720"/>
        <w:rPr>
          <w:color w:val="BFBFBF" w:themeColor="background1" w:themeShade="BF"/>
          <w:sz w:val="22"/>
          <w:szCs w:val="22"/>
        </w:rPr>
      </w:pPr>
      <w:r>
        <w:rPr>
          <w:color w:val="BFBFBF" w:themeColor="background1" w:themeShade="BF"/>
          <w:sz w:val="22"/>
          <w:szCs w:val="22"/>
        </w:rPr>
        <w:t>12/13</w:t>
      </w:r>
      <w:r w:rsidR="002D2BA6" w:rsidRPr="00D852C4">
        <w:rPr>
          <w:color w:val="BFBFBF" w:themeColor="background1" w:themeShade="BF"/>
          <w:sz w:val="22"/>
          <w:szCs w:val="22"/>
        </w:rPr>
        <w:t xml:space="preserve"> is study day</w:t>
      </w:r>
    </w:p>
    <w:p w14:paraId="1BD5C124" w14:textId="217A1965" w:rsidR="00793594" w:rsidRPr="00D852C4" w:rsidRDefault="00236679" w:rsidP="003E56C5">
      <w:pPr>
        <w:spacing w:line="264" w:lineRule="auto"/>
        <w:ind w:left="720"/>
        <w:rPr>
          <w:sz w:val="22"/>
          <w:szCs w:val="22"/>
        </w:rPr>
      </w:pPr>
      <w:r>
        <w:rPr>
          <w:sz w:val="22"/>
          <w:szCs w:val="22"/>
        </w:rPr>
        <w:t>12/20</w:t>
      </w:r>
      <w:r w:rsidR="00793594" w:rsidRPr="00D852C4">
        <w:rPr>
          <w:sz w:val="22"/>
          <w:szCs w:val="22"/>
        </w:rPr>
        <w:t xml:space="preserve"> (</w:t>
      </w:r>
      <w:r w:rsidR="00B878C5" w:rsidRPr="00D852C4">
        <w:rPr>
          <w:sz w:val="22"/>
          <w:szCs w:val="22"/>
        </w:rPr>
        <w:t>Wednesday</w:t>
      </w:r>
      <w:r w:rsidR="00793594" w:rsidRPr="00D852C4">
        <w:rPr>
          <w:sz w:val="22"/>
          <w:szCs w:val="22"/>
        </w:rPr>
        <w:t xml:space="preserve">): Final Exam </w:t>
      </w:r>
      <w:r w:rsidR="002D2BA6" w:rsidRPr="00D852C4">
        <w:rPr>
          <w:sz w:val="22"/>
          <w:szCs w:val="22"/>
        </w:rPr>
        <w:t>at</w:t>
      </w:r>
      <w:r w:rsidR="00793594" w:rsidRPr="00D852C4">
        <w:rPr>
          <w:sz w:val="22"/>
          <w:szCs w:val="22"/>
        </w:rPr>
        <w:t xml:space="preserve"> </w:t>
      </w:r>
      <w:r>
        <w:rPr>
          <w:sz w:val="22"/>
          <w:szCs w:val="22"/>
        </w:rPr>
        <w:t>3</w:t>
      </w:r>
      <w:r w:rsidR="00793594" w:rsidRPr="00D852C4">
        <w:rPr>
          <w:sz w:val="22"/>
          <w:szCs w:val="22"/>
        </w:rPr>
        <w:t>:</w:t>
      </w:r>
      <w:r>
        <w:rPr>
          <w:sz w:val="22"/>
          <w:szCs w:val="22"/>
        </w:rPr>
        <w:t>0</w:t>
      </w:r>
      <w:r w:rsidR="00B878C5" w:rsidRPr="00D852C4">
        <w:rPr>
          <w:sz w:val="22"/>
          <w:szCs w:val="22"/>
        </w:rPr>
        <w:t>0</w:t>
      </w:r>
      <w:r w:rsidR="002D2BA6" w:rsidRPr="00D852C4">
        <w:rPr>
          <w:sz w:val="22"/>
          <w:szCs w:val="22"/>
        </w:rPr>
        <w:t xml:space="preserve"> </w:t>
      </w:r>
      <w:r>
        <w:rPr>
          <w:sz w:val="22"/>
          <w:szCs w:val="22"/>
        </w:rPr>
        <w:t>p</w:t>
      </w:r>
      <w:r w:rsidR="002D2BA6" w:rsidRPr="00D852C4">
        <w:rPr>
          <w:sz w:val="22"/>
          <w:szCs w:val="22"/>
        </w:rPr>
        <w:t>.m.</w:t>
      </w:r>
    </w:p>
    <w:p w14:paraId="725F5432" w14:textId="77777777" w:rsidR="00216E13" w:rsidRPr="00D852C4" w:rsidRDefault="00216E13" w:rsidP="004E771D">
      <w:pPr>
        <w:spacing w:line="264" w:lineRule="auto"/>
        <w:rPr>
          <w:sz w:val="22"/>
          <w:szCs w:val="22"/>
        </w:rPr>
      </w:pPr>
    </w:p>
    <w:p w14:paraId="4E2E055D" w14:textId="77777777" w:rsidR="003E56C5" w:rsidRPr="00D852C4" w:rsidRDefault="003E56C5" w:rsidP="004E771D">
      <w:pPr>
        <w:spacing w:line="264" w:lineRule="auto"/>
        <w:rPr>
          <w:sz w:val="22"/>
          <w:szCs w:val="22"/>
        </w:rPr>
      </w:pPr>
      <w:r w:rsidRPr="00D852C4">
        <w:rPr>
          <w:sz w:val="22"/>
          <w:szCs w:val="22"/>
        </w:rPr>
        <w:t xml:space="preserve">Assignments </w:t>
      </w:r>
    </w:p>
    <w:p w14:paraId="56909CB9" w14:textId="77777777" w:rsidR="003E56C5" w:rsidRPr="00D852C4" w:rsidRDefault="003E56C5" w:rsidP="004E771D">
      <w:pPr>
        <w:spacing w:line="264" w:lineRule="auto"/>
        <w:rPr>
          <w:sz w:val="22"/>
          <w:szCs w:val="22"/>
        </w:rPr>
      </w:pPr>
      <w:r w:rsidRPr="00D852C4">
        <w:rPr>
          <w:sz w:val="22"/>
          <w:szCs w:val="22"/>
        </w:rPr>
        <w:t>The exercise section number precedes the assigned problems from that section, which are in parentheses.  For example, you are to do problems 1 through 15 of exercise set 1-1.</w:t>
      </w:r>
    </w:p>
    <w:p w14:paraId="04D93A2E" w14:textId="77777777" w:rsidR="003E56C5" w:rsidRPr="00D852C4" w:rsidRDefault="003E56C5" w:rsidP="004E771D">
      <w:pPr>
        <w:spacing w:line="264" w:lineRule="auto"/>
        <w:rPr>
          <w:sz w:val="22"/>
          <w:szCs w:val="22"/>
        </w:rPr>
      </w:pPr>
    </w:p>
    <w:p w14:paraId="1C99A971" w14:textId="77777777" w:rsidR="00665F9D" w:rsidRPr="00D852C4" w:rsidRDefault="00665F9D" w:rsidP="004E771D">
      <w:pPr>
        <w:spacing w:line="264" w:lineRule="auto"/>
        <w:rPr>
          <w:sz w:val="22"/>
          <w:szCs w:val="22"/>
        </w:rPr>
      </w:pPr>
      <w:r w:rsidRPr="00D852C4">
        <w:rPr>
          <w:sz w:val="22"/>
          <w:szCs w:val="22"/>
        </w:rPr>
        <w:t>Assignment 1</w:t>
      </w:r>
    </w:p>
    <w:p w14:paraId="4E060667" w14:textId="77777777" w:rsidR="00BF7490" w:rsidRPr="00D852C4" w:rsidRDefault="00665F9D" w:rsidP="000661E5">
      <w:pPr>
        <w:spacing w:line="264" w:lineRule="auto"/>
        <w:ind w:left="720"/>
        <w:rPr>
          <w:sz w:val="22"/>
          <w:szCs w:val="22"/>
        </w:rPr>
      </w:pPr>
      <w:r w:rsidRPr="00D852C4">
        <w:rPr>
          <w:sz w:val="22"/>
          <w:szCs w:val="22"/>
        </w:rPr>
        <w:t>1-1:</w:t>
      </w:r>
      <w:r w:rsidR="003E56C5" w:rsidRPr="00D852C4">
        <w:rPr>
          <w:sz w:val="22"/>
          <w:szCs w:val="22"/>
        </w:rPr>
        <w:t xml:space="preserve"> </w:t>
      </w:r>
      <w:r w:rsidR="00BF7490" w:rsidRPr="00D852C4">
        <w:rPr>
          <w:sz w:val="22"/>
          <w:szCs w:val="22"/>
        </w:rPr>
        <w:t>(</w:t>
      </w:r>
      <w:r w:rsidR="000661E5" w:rsidRPr="00D852C4">
        <w:rPr>
          <w:sz w:val="22"/>
          <w:szCs w:val="22"/>
        </w:rPr>
        <w:t>5</w:t>
      </w:r>
      <w:r w:rsidRPr="00D852C4">
        <w:rPr>
          <w:sz w:val="22"/>
          <w:szCs w:val="22"/>
        </w:rPr>
        <w:t>-15</w:t>
      </w:r>
      <w:r w:rsidR="00BF7490" w:rsidRPr="00D852C4">
        <w:rPr>
          <w:sz w:val="22"/>
          <w:szCs w:val="22"/>
        </w:rPr>
        <w:t xml:space="preserve">), </w:t>
      </w:r>
      <w:r w:rsidRPr="00D852C4">
        <w:rPr>
          <w:sz w:val="22"/>
          <w:szCs w:val="22"/>
        </w:rPr>
        <w:t>1-2:</w:t>
      </w:r>
      <w:r w:rsidR="003E56C5" w:rsidRPr="00D852C4">
        <w:rPr>
          <w:sz w:val="22"/>
          <w:szCs w:val="22"/>
        </w:rPr>
        <w:t xml:space="preserve"> </w:t>
      </w:r>
      <w:r w:rsidR="00BF7490" w:rsidRPr="00D852C4">
        <w:rPr>
          <w:sz w:val="22"/>
          <w:szCs w:val="22"/>
        </w:rPr>
        <w:t>(</w:t>
      </w:r>
      <w:r w:rsidRPr="00D852C4">
        <w:rPr>
          <w:sz w:val="22"/>
          <w:szCs w:val="22"/>
        </w:rPr>
        <w:t>1,5</w:t>
      </w:r>
      <w:r w:rsidR="00BF7490" w:rsidRPr="00D852C4">
        <w:rPr>
          <w:sz w:val="22"/>
          <w:szCs w:val="22"/>
        </w:rPr>
        <w:t xml:space="preserve">), </w:t>
      </w:r>
      <w:r w:rsidRPr="00D852C4">
        <w:rPr>
          <w:sz w:val="22"/>
          <w:szCs w:val="22"/>
        </w:rPr>
        <w:t>1-</w:t>
      </w:r>
      <w:r w:rsidR="00BF7490" w:rsidRPr="00D852C4">
        <w:rPr>
          <w:sz w:val="22"/>
          <w:szCs w:val="22"/>
        </w:rPr>
        <w:t>3:</w:t>
      </w:r>
      <w:r w:rsidR="003E56C5" w:rsidRPr="00D852C4">
        <w:rPr>
          <w:sz w:val="22"/>
          <w:szCs w:val="22"/>
        </w:rPr>
        <w:t xml:space="preserve"> </w:t>
      </w:r>
      <w:r w:rsidR="00BF7490" w:rsidRPr="00D852C4">
        <w:rPr>
          <w:sz w:val="22"/>
          <w:szCs w:val="22"/>
        </w:rPr>
        <w:t>(1-1</w:t>
      </w:r>
      <w:r w:rsidR="000661E5" w:rsidRPr="00D852C4">
        <w:rPr>
          <w:sz w:val="22"/>
          <w:szCs w:val="22"/>
        </w:rPr>
        <w:t>0</w:t>
      </w:r>
      <w:r w:rsidR="00BF7490" w:rsidRPr="00D852C4">
        <w:rPr>
          <w:sz w:val="22"/>
          <w:szCs w:val="22"/>
        </w:rPr>
        <w:t>)</w:t>
      </w:r>
      <w:r w:rsidR="000661E5" w:rsidRPr="00D852C4">
        <w:rPr>
          <w:sz w:val="22"/>
          <w:szCs w:val="22"/>
        </w:rPr>
        <w:t>, G</w:t>
      </w:r>
      <w:r w:rsidR="00BF7490" w:rsidRPr="00D852C4">
        <w:rPr>
          <w:sz w:val="22"/>
          <w:szCs w:val="22"/>
        </w:rPr>
        <w:t>ive an example of an argument that equivocates on “</w:t>
      </w:r>
      <w:r w:rsidR="000661E5" w:rsidRPr="00D852C4">
        <w:rPr>
          <w:sz w:val="22"/>
          <w:szCs w:val="22"/>
        </w:rPr>
        <w:t>odd</w:t>
      </w:r>
      <w:r w:rsidR="00BF7490" w:rsidRPr="00D852C4">
        <w:rPr>
          <w:sz w:val="22"/>
          <w:szCs w:val="22"/>
        </w:rPr>
        <w:t>.” Give both meanings.</w:t>
      </w:r>
      <w:r w:rsidR="000661E5" w:rsidRPr="00D852C4">
        <w:rPr>
          <w:sz w:val="22"/>
          <w:szCs w:val="22"/>
        </w:rPr>
        <w:t xml:space="preserve">, </w:t>
      </w:r>
      <w:r w:rsidR="00BF7490" w:rsidRPr="00D852C4">
        <w:rPr>
          <w:sz w:val="22"/>
          <w:szCs w:val="22"/>
        </w:rPr>
        <w:t>2-1:</w:t>
      </w:r>
      <w:r w:rsidR="003E56C5" w:rsidRPr="00D852C4">
        <w:rPr>
          <w:sz w:val="22"/>
          <w:szCs w:val="22"/>
        </w:rPr>
        <w:t xml:space="preserve"> </w:t>
      </w:r>
      <w:r w:rsidR="00BF7490" w:rsidRPr="00D852C4">
        <w:rPr>
          <w:sz w:val="22"/>
          <w:szCs w:val="22"/>
        </w:rPr>
        <w:t>(1-5), 2-2:</w:t>
      </w:r>
      <w:r w:rsidR="003E56C5" w:rsidRPr="00D852C4">
        <w:rPr>
          <w:sz w:val="22"/>
          <w:szCs w:val="22"/>
        </w:rPr>
        <w:t xml:space="preserve"> </w:t>
      </w:r>
      <w:r w:rsidR="00BF7490" w:rsidRPr="00D852C4">
        <w:rPr>
          <w:sz w:val="22"/>
          <w:szCs w:val="22"/>
        </w:rPr>
        <w:t>(</w:t>
      </w:r>
      <w:r w:rsidR="000661E5" w:rsidRPr="00D852C4">
        <w:rPr>
          <w:sz w:val="22"/>
          <w:szCs w:val="22"/>
        </w:rPr>
        <w:t>5</w:t>
      </w:r>
      <w:r w:rsidR="00BF7490" w:rsidRPr="00D852C4">
        <w:rPr>
          <w:sz w:val="22"/>
          <w:szCs w:val="22"/>
        </w:rPr>
        <w:t>-</w:t>
      </w:r>
      <w:r w:rsidR="000661E5" w:rsidRPr="00D852C4">
        <w:rPr>
          <w:sz w:val="22"/>
          <w:szCs w:val="22"/>
        </w:rPr>
        <w:t>10</w:t>
      </w:r>
      <w:r w:rsidR="00BF7490" w:rsidRPr="00D852C4">
        <w:rPr>
          <w:sz w:val="22"/>
          <w:szCs w:val="22"/>
        </w:rPr>
        <w:t>), 2-3:</w:t>
      </w:r>
      <w:r w:rsidR="003E56C5" w:rsidRPr="00D852C4">
        <w:rPr>
          <w:sz w:val="22"/>
          <w:szCs w:val="22"/>
        </w:rPr>
        <w:t xml:space="preserve"> </w:t>
      </w:r>
      <w:r w:rsidR="00BF7490" w:rsidRPr="00D852C4">
        <w:rPr>
          <w:sz w:val="22"/>
          <w:szCs w:val="22"/>
        </w:rPr>
        <w:t>(</w:t>
      </w:r>
      <w:r w:rsidR="000661E5" w:rsidRPr="00D852C4">
        <w:rPr>
          <w:sz w:val="22"/>
          <w:szCs w:val="22"/>
        </w:rPr>
        <w:t>5</w:t>
      </w:r>
      <w:r w:rsidR="00BF7490" w:rsidRPr="00D852C4">
        <w:rPr>
          <w:sz w:val="22"/>
          <w:szCs w:val="22"/>
        </w:rPr>
        <w:t>-</w:t>
      </w:r>
      <w:r w:rsidR="000661E5" w:rsidRPr="00D852C4">
        <w:rPr>
          <w:sz w:val="22"/>
          <w:szCs w:val="22"/>
        </w:rPr>
        <w:t>10</w:t>
      </w:r>
      <w:r w:rsidR="00BF7490" w:rsidRPr="00D852C4">
        <w:rPr>
          <w:sz w:val="22"/>
          <w:szCs w:val="22"/>
        </w:rPr>
        <w:t>), 2-4:</w:t>
      </w:r>
      <w:r w:rsidR="003E56C5" w:rsidRPr="00D852C4">
        <w:rPr>
          <w:sz w:val="22"/>
          <w:szCs w:val="22"/>
        </w:rPr>
        <w:t xml:space="preserve"> </w:t>
      </w:r>
      <w:r w:rsidR="00BF7490" w:rsidRPr="00D852C4">
        <w:rPr>
          <w:sz w:val="22"/>
          <w:szCs w:val="22"/>
        </w:rPr>
        <w:t>(</w:t>
      </w:r>
      <w:r w:rsidR="000661E5" w:rsidRPr="00D852C4">
        <w:rPr>
          <w:sz w:val="22"/>
          <w:szCs w:val="22"/>
        </w:rPr>
        <w:t>5</w:t>
      </w:r>
      <w:r w:rsidR="00BF7490" w:rsidRPr="00D852C4">
        <w:rPr>
          <w:sz w:val="22"/>
          <w:szCs w:val="22"/>
        </w:rPr>
        <w:t>-</w:t>
      </w:r>
      <w:r w:rsidR="000661E5" w:rsidRPr="00D852C4">
        <w:rPr>
          <w:sz w:val="22"/>
          <w:szCs w:val="22"/>
        </w:rPr>
        <w:t>10</w:t>
      </w:r>
      <w:r w:rsidR="00BF7490" w:rsidRPr="00D852C4">
        <w:rPr>
          <w:sz w:val="22"/>
          <w:szCs w:val="22"/>
        </w:rPr>
        <w:t>), 2-5:</w:t>
      </w:r>
      <w:r w:rsidR="003E56C5" w:rsidRPr="00D852C4">
        <w:rPr>
          <w:sz w:val="22"/>
          <w:szCs w:val="22"/>
        </w:rPr>
        <w:t xml:space="preserve"> </w:t>
      </w:r>
      <w:r w:rsidR="00BF7490" w:rsidRPr="00D852C4">
        <w:rPr>
          <w:sz w:val="22"/>
          <w:szCs w:val="22"/>
        </w:rPr>
        <w:t>(1-3), 2-7:</w:t>
      </w:r>
      <w:r w:rsidR="003E56C5" w:rsidRPr="00D852C4">
        <w:rPr>
          <w:sz w:val="22"/>
          <w:szCs w:val="22"/>
        </w:rPr>
        <w:t xml:space="preserve"> </w:t>
      </w:r>
      <w:r w:rsidR="00BF7490" w:rsidRPr="00D852C4">
        <w:rPr>
          <w:sz w:val="22"/>
          <w:szCs w:val="22"/>
        </w:rPr>
        <w:t>(21-2</w:t>
      </w:r>
      <w:r w:rsidR="000661E5" w:rsidRPr="00D852C4">
        <w:rPr>
          <w:sz w:val="22"/>
          <w:szCs w:val="22"/>
        </w:rPr>
        <w:t>5</w:t>
      </w:r>
      <w:r w:rsidR="00BF7490" w:rsidRPr="00D852C4">
        <w:rPr>
          <w:sz w:val="22"/>
          <w:szCs w:val="22"/>
        </w:rPr>
        <w:t>), 2-8:</w:t>
      </w:r>
      <w:r w:rsidR="003E56C5" w:rsidRPr="00D852C4">
        <w:rPr>
          <w:sz w:val="22"/>
          <w:szCs w:val="22"/>
        </w:rPr>
        <w:t xml:space="preserve"> </w:t>
      </w:r>
      <w:r w:rsidR="00BF7490" w:rsidRPr="00D852C4">
        <w:rPr>
          <w:sz w:val="22"/>
          <w:szCs w:val="22"/>
        </w:rPr>
        <w:t>(1-3, 13-15), 2-10:</w:t>
      </w:r>
      <w:r w:rsidR="003E56C5" w:rsidRPr="00D852C4">
        <w:rPr>
          <w:sz w:val="22"/>
          <w:szCs w:val="22"/>
        </w:rPr>
        <w:t xml:space="preserve"> </w:t>
      </w:r>
      <w:r w:rsidR="00BF7490" w:rsidRPr="00D852C4">
        <w:rPr>
          <w:sz w:val="22"/>
          <w:szCs w:val="22"/>
        </w:rPr>
        <w:t>(3)</w:t>
      </w:r>
    </w:p>
    <w:p w14:paraId="56B7EC82" w14:textId="77777777" w:rsidR="00E42ADD" w:rsidRPr="00D852C4" w:rsidRDefault="009F4E15" w:rsidP="00E42ADD">
      <w:pPr>
        <w:spacing w:line="264" w:lineRule="auto"/>
        <w:rPr>
          <w:sz w:val="22"/>
          <w:szCs w:val="22"/>
        </w:rPr>
      </w:pPr>
      <w:r w:rsidRPr="00D852C4">
        <w:rPr>
          <w:sz w:val="22"/>
          <w:szCs w:val="22"/>
        </w:rPr>
        <w:t xml:space="preserve">    </w:t>
      </w:r>
    </w:p>
    <w:p w14:paraId="68F92631" w14:textId="77777777" w:rsidR="003B45BF" w:rsidRPr="00D852C4" w:rsidRDefault="003B45BF" w:rsidP="003B45BF">
      <w:pPr>
        <w:spacing w:line="264" w:lineRule="auto"/>
        <w:rPr>
          <w:sz w:val="22"/>
          <w:szCs w:val="22"/>
        </w:rPr>
      </w:pPr>
      <w:r w:rsidRPr="00D852C4">
        <w:rPr>
          <w:sz w:val="22"/>
          <w:szCs w:val="22"/>
        </w:rPr>
        <w:t>Disability Services:</w:t>
      </w:r>
    </w:p>
    <w:p w14:paraId="393B2661" w14:textId="77777777" w:rsidR="003B45BF" w:rsidRPr="00D852C4" w:rsidRDefault="003B45BF" w:rsidP="003B45BF">
      <w:pPr>
        <w:spacing w:line="264" w:lineRule="auto"/>
        <w:rPr>
          <w:sz w:val="22"/>
          <w:szCs w:val="22"/>
        </w:rPr>
      </w:pPr>
      <w:r w:rsidRPr="00D852C4">
        <w:rPr>
          <w:sz w:val="22"/>
          <w:szCs w:val="22"/>
        </w:rPr>
        <w:t xml:space="preserve">If you have a documented disability you should register with </w:t>
      </w:r>
      <w:r w:rsidRPr="00D852C4">
        <w:rPr>
          <w:b/>
          <w:sz w:val="22"/>
          <w:szCs w:val="22"/>
        </w:rPr>
        <w:t>Disability Resource Services</w:t>
      </w:r>
      <w:r w:rsidRPr="00D852C4">
        <w:rPr>
          <w:sz w:val="22"/>
          <w:szCs w:val="22"/>
        </w:rPr>
        <w:t xml:space="preserve"> in the University center.  Special accommodations, if needed, can be made there.  Students need to register with Disability Resource Services (DRS) every semester they are enrolled for classes. DRS is located in Counseling &amp; Support Services, 2157 UC. To be assured of having services when they are needed, students should register no later than the end of the add/drop deadline of each term. If you have a disability that necessitates an accommodation or adjustment to</w:t>
      </w:r>
      <w:r w:rsidR="00D852C4" w:rsidRPr="00D852C4">
        <w:rPr>
          <w:sz w:val="22"/>
          <w:szCs w:val="22"/>
        </w:rPr>
        <w:t xml:space="preserve"> </w:t>
      </w:r>
      <w:r w:rsidRPr="00D852C4">
        <w:rPr>
          <w:sz w:val="22"/>
          <w:szCs w:val="22"/>
        </w:rPr>
        <w:t>the academic requirements stated in this syllabus, you must register with DRS and notify your professor.</w:t>
      </w:r>
      <w:r w:rsidRPr="00D852C4">
        <w:rPr>
          <w:sz w:val="22"/>
          <w:szCs w:val="22"/>
        </w:rPr>
        <w:br/>
      </w:r>
    </w:p>
    <w:p w14:paraId="2D3C2564" w14:textId="77777777" w:rsidR="003B45BF" w:rsidRPr="00D852C4" w:rsidRDefault="003B45BF" w:rsidP="003B45BF">
      <w:pPr>
        <w:spacing w:line="264" w:lineRule="auto"/>
        <w:rPr>
          <w:sz w:val="22"/>
          <w:szCs w:val="22"/>
        </w:rPr>
      </w:pPr>
      <w:r w:rsidRPr="00D852C4">
        <w:rPr>
          <w:sz w:val="22"/>
          <w:szCs w:val="22"/>
        </w:rPr>
        <w:t>Statement on Academic Integrity:</w:t>
      </w:r>
    </w:p>
    <w:p w14:paraId="7773321C" w14:textId="77777777" w:rsidR="003B45BF" w:rsidRPr="00D852C4" w:rsidRDefault="003B45BF" w:rsidP="003B45BF">
      <w:pPr>
        <w:rPr>
          <w:sz w:val="22"/>
          <w:szCs w:val="22"/>
          <w:u w:val="single"/>
        </w:rPr>
      </w:pPr>
      <w:r w:rsidRPr="00D852C4">
        <w:rPr>
          <w:sz w:val="22"/>
          <w:szCs w:val="22"/>
        </w:rPr>
        <w:t>The University of Michigan -Dearborn values academic honesty and integrity. Each student has a responsibility to understand, accept, and comply with the University's standards of academic conduct as set forth by the Code of Academic Conduct, as well as policies established by the schools and colleges. Cheating, collusion, misconduct, fabrication, and plagiarism are considered serious offenses. Violations will not be tolerated and may result in penalties up to and including expulsion from the University.  (This and the previous statement on disability services are taken verbatim from a suggestion by the chairpersons of the LPA Department.)</w:t>
      </w:r>
    </w:p>
    <w:p w14:paraId="195652A3" w14:textId="77777777" w:rsidR="003B45BF" w:rsidRPr="00D852C4" w:rsidRDefault="003B45BF" w:rsidP="003B45BF">
      <w:pPr>
        <w:rPr>
          <w:sz w:val="22"/>
          <w:szCs w:val="22"/>
          <w:u w:val="single"/>
        </w:rPr>
      </w:pPr>
    </w:p>
    <w:p w14:paraId="1FACF170" w14:textId="77777777" w:rsidR="003B45BF" w:rsidRPr="00D852C4" w:rsidRDefault="003B45BF" w:rsidP="003B45BF">
      <w:pPr>
        <w:rPr>
          <w:sz w:val="22"/>
          <w:szCs w:val="22"/>
        </w:rPr>
      </w:pPr>
      <w:r w:rsidRPr="00D852C4">
        <w:rPr>
          <w:sz w:val="22"/>
          <w:szCs w:val="22"/>
        </w:rPr>
        <w:t>Learning Outcomes for this course:</w:t>
      </w:r>
    </w:p>
    <w:p w14:paraId="48B70E55" w14:textId="77777777" w:rsidR="003B45BF" w:rsidRPr="00D852C4" w:rsidRDefault="003B45BF" w:rsidP="003B45BF">
      <w:pPr>
        <w:rPr>
          <w:sz w:val="22"/>
          <w:szCs w:val="22"/>
        </w:rPr>
      </w:pPr>
      <w:r w:rsidRPr="00D852C4">
        <w:rPr>
          <w:sz w:val="22"/>
          <w:szCs w:val="22"/>
        </w:rPr>
        <w:t xml:space="preserve">By the end of the course students should be able to (1) understand basic logical and rhetorical tools, (2) apply these tools to particular issues in various fields of interest, (3) understand logical relationships between claims, (4) identify, construct, and evaluate arguments, (5) identify and distinguish ambiguity and vagueness, (6) evaluate the credibility of testimony, (7) identify the uses and abuses of persuasive techniques, (8) determine the strengths and weaknesses of both inductive and deductive arguments, (9) formulate and defend arguments for a thesis. </w:t>
      </w:r>
    </w:p>
    <w:p w14:paraId="31ADB902" w14:textId="77777777" w:rsidR="003B45BF" w:rsidRPr="00D852C4" w:rsidRDefault="003B45BF" w:rsidP="003B45BF">
      <w:pPr>
        <w:rPr>
          <w:sz w:val="22"/>
          <w:szCs w:val="22"/>
        </w:rPr>
      </w:pPr>
    </w:p>
    <w:p w14:paraId="5A4DCFBF" w14:textId="77777777" w:rsidR="003B45BF" w:rsidRPr="00D852C4" w:rsidRDefault="003B45BF" w:rsidP="003B45BF">
      <w:pPr>
        <w:spacing w:line="264" w:lineRule="auto"/>
        <w:rPr>
          <w:i/>
          <w:sz w:val="22"/>
          <w:szCs w:val="22"/>
        </w:rPr>
      </w:pPr>
      <w:r w:rsidRPr="00D852C4">
        <w:rPr>
          <w:sz w:val="22"/>
          <w:szCs w:val="22"/>
        </w:rPr>
        <w:lastRenderedPageBreak/>
        <w:t>Philosophy Program Goals: (these are verbatim from:</w:t>
      </w:r>
      <w:r w:rsidRPr="00D852C4">
        <w:rPr>
          <w:sz w:val="22"/>
          <w:szCs w:val="22"/>
          <w:u w:val="single"/>
        </w:rPr>
        <w:t xml:space="preserve"> </w:t>
      </w:r>
      <w:hyperlink r:id="rId9" w:history="1">
        <w:r w:rsidRPr="00D852C4">
          <w:rPr>
            <w:rStyle w:val="Hyperlink"/>
            <w:sz w:val="22"/>
            <w:szCs w:val="22"/>
          </w:rPr>
          <w:t>http://umdearborn.edu/casl/fileadmin/casl/departments/litphilarts/public/files/Philosophy/Program_Goals/Philosophy_Program_Goals.pdf</w:t>
        </w:r>
      </w:hyperlink>
      <w:r w:rsidRPr="00D852C4">
        <w:rPr>
          <w:sz w:val="22"/>
          <w:szCs w:val="22"/>
        </w:rPr>
        <w:t xml:space="preserve"> ) </w:t>
      </w:r>
      <w:r w:rsidRPr="00D852C4">
        <w:rPr>
          <w:i/>
          <w:sz w:val="22"/>
          <w:szCs w:val="22"/>
        </w:rPr>
        <w:t>Develop the ability to think critically and clearly, and to demonstrate this ability through the analysis and writing of well-reasoned argumentative essays.</w:t>
      </w:r>
      <w:r w:rsidRPr="00D852C4">
        <w:rPr>
          <w:rFonts w:eastAsia="SymbolMT"/>
          <w:i/>
          <w:sz w:val="22"/>
          <w:szCs w:val="22"/>
        </w:rPr>
        <w:t xml:space="preserve">  </w:t>
      </w:r>
      <w:r w:rsidRPr="00D852C4">
        <w:rPr>
          <w:i/>
          <w:sz w:val="22"/>
          <w:szCs w:val="22"/>
        </w:rPr>
        <w:t xml:space="preserve">Become familiar with some of the major figures, ideas, and arguments in the Western philosophical tradition. </w:t>
      </w:r>
      <w:r w:rsidRPr="00D852C4">
        <w:rPr>
          <w:rFonts w:eastAsia="SymbolMT"/>
          <w:i/>
          <w:sz w:val="22"/>
          <w:szCs w:val="22"/>
        </w:rPr>
        <w:t xml:space="preserve"> </w:t>
      </w:r>
      <w:r w:rsidRPr="00D852C4">
        <w:rPr>
          <w:i/>
          <w:sz w:val="22"/>
          <w:szCs w:val="22"/>
        </w:rPr>
        <w:t xml:space="preserve">Engage in formulating your own ideas and developing the skills necessary to articulate these ideas. </w:t>
      </w:r>
      <w:r w:rsidRPr="00D852C4">
        <w:rPr>
          <w:rFonts w:eastAsia="SymbolMT"/>
          <w:i/>
          <w:sz w:val="22"/>
          <w:szCs w:val="22"/>
        </w:rPr>
        <w:t xml:space="preserve"> </w:t>
      </w:r>
      <w:r w:rsidRPr="00D852C4">
        <w:rPr>
          <w:i/>
          <w:sz w:val="22"/>
          <w:szCs w:val="22"/>
        </w:rPr>
        <w:t xml:space="preserve">Develop the ability to listen to opposing views and to assess the logic inherent in these views. </w:t>
      </w:r>
      <w:r w:rsidRPr="00D852C4">
        <w:rPr>
          <w:rFonts w:eastAsia="SymbolMT"/>
          <w:i/>
          <w:sz w:val="22"/>
          <w:szCs w:val="22"/>
        </w:rPr>
        <w:t xml:space="preserve"> </w:t>
      </w:r>
      <w:r w:rsidRPr="00D852C4">
        <w:rPr>
          <w:i/>
          <w:sz w:val="22"/>
          <w:szCs w:val="22"/>
        </w:rPr>
        <w:t xml:space="preserve">See that philosophical theories underlie political systems, scientific theories, controversies in law, and indeed in theories about every aspect of reality. </w:t>
      </w:r>
      <w:r w:rsidRPr="00D852C4">
        <w:rPr>
          <w:rFonts w:eastAsia="SymbolMT"/>
          <w:i/>
          <w:sz w:val="22"/>
          <w:szCs w:val="22"/>
        </w:rPr>
        <w:t xml:space="preserve"> </w:t>
      </w:r>
      <w:r w:rsidRPr="00D852C4">
        <w:rPr>
          <w:i/>
          <w:sz w:val="22"/>
          <w:szCs w:val="22"/>
        </w:rPr>
        <w:t>Develop a sense of intellectual integrity and a commitment to truth, as distinct from what is merely fashionable, popular, or politically convenient.</w:t>
      </w:r>
    </w:p>
    <w:p w14:paraId="7627CAB8" w14:textId="77777777" w:rsidR="003B45BF" w:rsidRPr="00D852C4" w:rsidRDefault="003B45BF" w:rsidP="003B45BF">
      <w:pPr>
        <w:spacing w:line="264" w:lineRule="auto"/>
        <w:rPr>
          <w:i/>
          <w:sz w:val="22"/>
          <w:szCs w:val="22"/>
        </w:rPr>
      </w:pPr>
    </w:p>
    <w:p w14:paraId="6F98EA1B" w14:textId="77777777" w:rsidR="003B45BF" w:rsidRPr="00D852C4" w:rsidRDefault="003B45BF" w:rsidP="003B45BF">
      <w:pPr>
        <w:rPr>
          <w:i/>
          <w:sz w:val="22"/>
          <w:szCs w:val="22"/>
        </w:rPr>
      </w:pPr>
      <w:r w:rsidRPr="00D852C4">
        <w:rPr>
          <w:i/>
          <w:sz w:val="22"/>
          <w:szCs w:val="22"/>
        </w:rPr>
        <w:t>Learning Outcomes for All Philosophy Courses: Define and apply the basic concepts of philosophical discourse.  Display a working knowledge of basic philosophical methods and analytical techniques.  Demonstrate the ability to critically read and analyze primary and secondary texts.  Identify and assess various competing perspectives and arguments on given philosophical issues.  Demonstrate effect written and oral communication of the relevant philosophical ideas and arguments.  Ability to construct sound arguments in defense of your own positions with regard to philosophical issues.</w:t>
      </w:r>
    </w:p>
    <w:p w14:paraId="5859F1FD" w14:textId="77777777" w:rsidR="003B45BF" w:rsidRPr="00D852C4" w:rsidRDefault="003B45BF" w:rsidP="003B45BF">
      <w:pPr>
        <w:spacing w:line="276" w:lineRule="auto"/>
        <w:contextualSpacing/>
        <w:rPr>
          <w:sz w:val="22"/>
          <w:szCs w:val="22"/>
        </w:rPr>
      </w:pPr>
    </w:p>
    <w:p w14:paraId="0DA54B35" w14:textId="77777777" w:rsidR="003B45BF" w:rsidRPr="00D852C4" w:rsidRDefault="003B45BF" w:rsidP="003B45BF">
      <w:pPr>
        <w:spacing w:line="264" w:lineRule="auto"/>
        <w:rPr>
          <w:sz w:val="22"/>
          <w:szCs w:val="22"/>
        </w:rPr>
      </w:pPr>
      <w:r w:rsidRPr="00D852C4">
        <w:rPr>
          <w:sz w:val="22"/>
          <w:szCs w:val="22"/>
        </w:rPr>
        <w:t>University Attendance Policy:</w:t>
      </w:r>
    </w:p>
    <w:p w14:paraId="1942F0FF" w14:textId="77777777" w:rsidR="003B45BF" w:rsidRPr="00D852C4" w:rsidRDefault="003B45BF" w:rsidP="003B45BF">
      <w:pPr>
        <w:spacing w:line="264" w:lineRule="auto"/>
        <w:ind w:firstLine="720"/>
        <w:rPr>
          <w:sz w:val="22"/>
          <w:szCs w:val="22"/>
        </w:rPr>
      </w:pPr>
      <w:r w:rsidRPr="00D852C4">
        <w:rPr>
          <w:sz w:val="22"/>
          <w:szCs w:val="22"/>
        </w:rPr>
        <w:t>A student is expected to attend every class and laboratory for which he or she has registered. Each instructor may make known to the student his or her policy with respect to absences in the course. It is the student’s responsibility to be aware of this policy. The instructor makes the final decision to excuse or not to excuse an absence. An instructor is entitled to give a failing grade (E) for excessive absences or an Unofficial Drop (UE) for a student who stops attending class at some point during the semester. (This section and the next are verbatim from the provost’s office.)</w:t>
      </w:r>
    </w:p>
    <w:p w14:paraId="382417B7" w14:textId="77777777" w:rsidR="003B45BF" w:rsidRPr="00D852C4" w:rsidRDefault="003B45BF" w:rsidP="003B45BF">
      <w:pPr>
        <w:tabs>
          <w:tab w:val="left" w:pos="2661"/>
        </w:tabs>
        <w:spacing w:line="264" w:lineRule="auto"/>
        <w:rPr>
          <w:sz w:val="22"/>
          <w:szCs w:val="22"/>
        </w:rPr>
      </w:pPr>
      <w:r w:rsidRPr="00D852C4">
        <w:rPr>
          <w:sz w:val="22"/>
          <w:szCs w:val="22"/>
        </w:rPr>
        <w:tab/>
      </w:r>
    </w:p>
    <w:p w14:paraId="5BAEA058" w14:textId="77777777" w:rsidR="003B45BF" w:rsidRPr="00D852C4" w:rsidRDefault="003B45BF" w:rsidP="003B45BF">
      <w:pPr>
        <w:spacing w:line="264" w:lineRule="auto"/>
        <w:rPr>
          <w:sz w:val="22"/>
          <w:szCs w:val="22"/>
        </w:rPr>
      </w:pPr>
      <w:r w:rsidRPr="00D852C4">
        <w:rPr>
          <w:sz w:val="22"/>
          <w:szCs w:val="22"/>
        </w:rPr>
        <w:t xml:space="preserve">Safety: </w:t>
      </w:r>
    </w:p>
    <w:p w14:paraId="554A3A24" w14:textId="77777777" w:rsidR="003B45BF" w:rsidRPr="00D852C4" w:rsidRDefault="003B45BF" w:rsidP="003B45BF">
      <w:pPr>
        <w:spacing w:line="264" w:lineRule="auto"/>
        <w:ind w:firstLine="720"/>
        <w:rPr>
          <w:sz w:val="22"/>
          <w:szCs w:val="22"/>
        </w:rPr>
      </w:pPr>
      <w:r w:rsidRPr="00D852C4">
        <w:rPr>
          <w:sz w:val="22"/>
          <w:szCs w:val="22"/>
        </w:rPr>
        <w:t xml:space="preserve">All students are strongly encouraged to register in the campus Emergency Alert System, for communications during an emergency. The following link includes information on registering as well as safety and emergency procedures information: </w:t>
      </w:r>
      <w:hyperlink r:id="rId10">
        <w:r w:rsidRPr="00D852C4">
          <w:rPr>
            <w:sz w:val="22"/>
            <w:szCs w:val="22"/>
          </w:rPr>
          <w:t>http://umemergencyalert.umd.umich.edu/</w:t>
        </w:r>
      </w:hyperlink>
      <w:r w:rsidRPr="00D852C4">
        <w:rPr>
          <w:sz w:val="22"/>
          <w:szCs w:val="22"/>
        </w:rPr>
        <w:t xml:space="preserve"> Finally, all students are also encouraged to program 911 and UM-Dearborn’s Public Safety phone number (313) 593-5333 into personal cell phones. In case of emergency, first dial 911 and then if the situation allows call UM-Dearborn Public Safety.</w:t>
      </w:r>
    </w:p>
    <w:p w14:paraId="1BA55FAE" w14:textId="77777777" w:rsidR="003B45BF" w:rsidRPr="00D852C4" w:rsidRDefault="003B45BF" w:rsidP="003B45BF">
      <w:pPr>
        <w:spacing w:line="264" w:lineRule="auto"/>
        <w:ind w:firstLine="720"/>
        <w:rPr>
          <w:sz w:val="22"/>
          <w:szCs w:val="22"/>
        </w:rPr>
      </w:pPr>
      <w:r w:rsidRPr="00D852C4">
        <w:rPr>
          <w:sz w:val="22"/>
          <w:szCs w:val="22"/>
        </w:rPr>
        <w:t>If you hear a fire alarm, class will be immediately suspended, and you must evacuate the building by using the nearest exit. Please proceed outdoors to the assembly area and away from the building. Do not use elevators. It is highly recommended that you do not head to your vehicle or leave campus since it is necessary to account for all persons and to ensure that first responders can access the campus. If the class is notified of a shelter-in-place requirement for a tornado warning or severe weather warning, your instructor will suspend class and shelter the class in the lowest level of this building away from windows and doors. If notified of an active threat (shooter) you will Run (get out), Hide (find a safe place to stay) or Fight (with anything available). Your response will be dictated by the specific circumstances of the encounter.</w:t>
      </w:r>
    </w:p>
    <w:p w14:paraId="1D37984E" w14:textId="33E24D84" w:rsidR="000F727D" w:rsidRDefault="000F727D" w:rsidP="009347C5">
      <w:pPr>
        <w:spacing w:line="264" w:lineRule="auto"/>
        <w:ind w:firstLine="720"/>
        <w:rPr>
          <w:sz w:val="22"/>
          <w:szCs w:val="22"/>
        </w:rPr>
      </w:pPr>
      <w:r w:rsidRPr="000F727D">
        <w:rPr>
          <w:sz w:val="22"/>
          <w:szCs w:val="22"/>
        </w:rPr>
        <w:t>Title IX of the Civil Rights act recognizes that students should be able to study in a</w:t>
      </w:r>
      <w:r>
        <w:rPr>
          <w:sz w:val="22"/>
          <w:szCs w:val="22"/>
        </w:rPr>
        <w:t xml:space="preserve"> </w:t>
      </w:r>
      <w:r w:rsidRPr="000F727D">
        <w:rPr>
          <w:sz w:val="22"/>
          <w:szCs w:val="22"/>
        </w:rPr>
        <w:t>safe atmosphere free of sexual violence, harassment, bias and discrimination. Should you</w:t>
      </w:r>
      <w:r>
        <w:rPr>
          <w:sz w:val="22"/>
          <w:szCs w:val="22"/>
        </w:rPr>
        <w:t xml:space="preserve"> </w:t>
      </w:r>
      <w:r w:rsidRPr="000F727D">
        <w:rPr>
          <w:sz w:val="22"/>
          <w:szCs w:val="22"/>
        </w:rPr>
        <w:t>wish to report an incident of sexual assault, harassment, discrimination or bias, visit</w:t>
      </w:r>
      <w:r>
        <w:rPr>
          <w:sz w:val="22"/>
          <w:szCs w:val="22"/>
        </w:rPr>
        <w:t xml:space="preserve"> </w:t>
      </w:r>
      <w:hyperlink r:id="rId11" w:history="1">
        <w:r w:rsidRPr="000F727D">
          <w:rPr>
            <w:rStyle w:val="Hyperlink"/>
            <w:sz w:val="22"/>
            <w:szCs w:val="22"/>
          </w:rPr>
          <w:t>https://umdearborn.edu/offices/enrollment-management-student-life/incident-and-complaint-reporting</w:t>
        </w:r>
      </w:hyperlink>
    </w:p>
    <w:p w14:paraId="662FA536" w14:textId="77777777" w:rsidR="000F727D" w:rsidRDefault="000F727D" w:rsidP="003B45BF">
      <w:pPr>
        <w:spacing w:line="264" w:lineRule="auto"/>
        <w:rPr>
          <w:sz w:val="22"/>
          <w:szCs w:val="22"/>
        </w:rPr>
      </w:pPr>
    </w:p>
    <w:p w14:paraId="69E310D8" w14:textId="0B480D37" w:rsidR="003B45BF" w:rsidRPr="00D852C4" w:rsidRDefault="003B45BF" w:rsidP="003B45BF">
      <w:pPr>
        <w:spacing w:line="264" w:lineRule="auto"/>
        <w:rPr>
          <w:sz w:val="22"/>
          <w:szCs w:val="22"/>
        </w:rPr>
      </w:pPr>
      <w:r w:rsidRPr="00D852C4">
        <w:rPr>
          <w:sz w:val="22"/>
          <w:szCs w:val="22"/>
        </w:rPr>
        <w:lastRenderedPageBreak/>
        <w:t>Miscellaneous Prohibitions:</w:t>
      </w:r>
    </w:p>
    <w:p w14:paraId="470A2023" w14:textId="77777777" w:rsidR="003B45BF" w:rsidRPr="00D852C4" w:rsidRDefault="003B45BF" w:rsidP="003B45BF">
      <w:pPr>
        <w:numPr>
          <w:ilvl w:val="0"/>
          <w:numId w:val="3"/>
        </w:numPr>
        <w:spacing w:line="264" w:lineRule="auto"/>
        <w:rPr>
          <w:sz w:val="22"/>
          <w:szCs w:val="22"/>
        </w:rPr>
      </w:pPr>
      <w:r w:rsidRPr="00D852C4">
        <w:rPr>
          <w:sz w:val="22"/>
          <w:szCs w:val="22"/>
        </w:rPr>
        <w:t>Don’t let your phone ring during class, and do not speak to your phone without first leaving the classroom.</w:t>
      </w:r>
    </w:p>
    <w:p w14:paraId="6A7FA73E" w14:textId="77777777" w:rsidR="003B45BF" w:rsidRPr="00D852C4" w:rsidRDefault="003B45BF" w:rsidP="003B45BF">
      <w:pPr>
        <w:numPr>
          <w:ilvl w:val="0"/>
          <w:numId w:val="3"/>
        </w:numPr>
        <w:spacing w:line="264" w:lineRule="auto"/>
        <w:rPr>
          <w:b/>
          <w:sz w:val="22"/>
          <w:szCs w:val="22"/>
        </w:rPr>
      </w:pPr>
      <w:r w:rsidRPr="00D852C4">
        <w:rPr>
          <w:b/>
          <w:sz w:val="22"/>
          <w:szCs w:val="22"/>
        </w:rPr>
        <w:t>You should not type messages or play games on your phone during class.</w:t>
      </w:r>
      <w:r w:rsidRPr="00D852C4">
        <w:rPr>
          <w:sz w:val="22"/>
          <w:szCs w:val="22"/>
        </w:rPr>
        <w:t xml:space="preserve">  However, if you do fiddle with your phone, do so boldly.  Don’t try to hide it under your desk or behind a sneaky stack of books.</w:t>
      </w:r>
    </w:p>
    <w:p w14:paraId="3E3FEF22" w14:textId="77777777" w:rsidR="003B45BF" w:rsidRPr="00D852C4" w:rsidRDefault="003B45BF" w:rsidP="003B45BF">
      <w:pPr>
        <w:numPr>
          <w:ilvl w:val="0"/>
          <w:numId w:val="3"/>
        </w:numPr>
        <w:spacing w:line="264" w:lineRule="auto"/>
        <w:rPr>
          <w:b/>
          <w:sz w:val="22"/>
          <w:szCs w:val="22"/>
        </w:rPr>
      </w:pPr>
      <w:r w:rsidRPr="00D852C4">
        <w:rPr>
          <w:sz w:val="22"/>
          <w:szCs w:val="22"/>
        </w:rPr>
        <w:t>Please do not spit tobacco in class.  Your health is no concern to me if it’s not to you, and I don’t care if you suck, smoke or eat tobacco.  However, spitting in a bottle is vile, and when inside, you should swallow your saliva like everyone else.</w:t>
      </w:r>
    </w:p>
    <w:p w14:paraId="35C5BDA0" w14:textId="77777777" w:rsidR="003B45BF" w:rsidRPr="00D852C4" w:rsidRDefault="003B45BF" w:rsidP="003B45BF">
      <w:pPr>
        <w:numPr>
          <w:ilvl w:val="0"/>
          <w:numId w:val="3"/>
        </w:numPr>
        <w:spacing w:line="264" w:lineRule="auto"/>
        <w:rPr>
          <w:b/>
          <w:sz w:val="22"/>
          <w:szCs w:val="22"/>
        </w:rPr>
      </w:pPr>
      <w:r w:rsidRPr="00D852C4">
        <w:rPr>
          <w:sz w:val="22"/>
          <w:szCs w:val="22"/>
        </w:rPr>
        <w:t xml:space="preserve">Please don’t </w:t>
      </w:r>
      <w:r w:rsidRPr="00D852C4">
        <w:rPr>
          <w:b/>
          <w:sz w:val="22"/>
          <w:szCs w:val="22"/>
        </w:rPr>
        <w:t>e-smoke</w:t>
      </w:r>
      <w:r w:rsidRPr="00D852C4">
        <w:rPr>
          <w:sz w:val="22"/>
          <w:szCs w:val="22"/>
        </w:rPr>
        <w:t xml:space="preserve"> in the class or by the door.   The vapor contains benzene, formaldehyde, lead, toluene, and many other terrible-sounding things.  Maybe that’s a healthy combo, but don’t bet on it with our lungs. </w:t>
      </w:r>
    </w:p>
    <w:p w14:paraId="7E086788" w14:textId="77777777" w:rsidR="003B45BF" w:rsidRPr="00D852C4" w:rsidRDefault="00067591" w:rsidP="003E5554">
      <w:pPr>
        <w:pStyle w:val="ListParagraph"/>
        <w:numPr>
          <w:ilvl w:val="0"/>
          <w:numId w:val="3"/>
        </w:numPr>
        <w:spacing w:line="264" w:lineRule="auto"/>
        <w:rPr>
          <w:b/>
          <w:sz w:val="22"/>
          <w:szCs w:val="22"/>
        </w:rPr>
      </w:pPr>
      <w:r w:rsidRPr="00D852C4">
        <w:rPr>
          <w:sz w:val="22"/>
          <w:szCs w:val="22"/>
        </w:rPr>
        <w:t>Most important</w:t>
      </w:r>
      <w:r w:rsidR="003B45BF" w:rsidRPr="00D852C4">
        <w:rPr>
          <w:sz w:val="22"/>
          <w:szCs w:val="22"/>
        </w:rPr>
        <w:t xml:space="preserve">, </w:t>
      </w:r>
      <w:r w:rsidR="003B45BF" w:rsidRPr="00D852C4">
        <w:rPr>
          <w:b/>
          <w:sz w:val="22"/>
          <w:szCs w:val="22"/>
        </w:rPr>
        <w:t>DO NOT KISS IN CLASS</w:t>
      </w:r>
      <w:r w:rsidR="003B45BF" w:rsidRPr="00D852C4">
        <w:rPr>
          <w:sz w:val="22"/>
          <w:szCs w:val="22"/>
        </w:rPr>
        <w:t xml:space="preserve">.  Many people are indifferent to PDA.  Some actively detest it.  NOBODY (else) actively enjoys seeing it, and when you do it, people see it.  </w:t>
      </w:r>
    </w:p>
    <w:sectPr w:rsidR="003B45BF" w:rsidRPr="00D852C4" w:rsidSect="000C3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FA0"/>
    <w:multiLevelType w:val="hybridMultilevel"/>
    <w:tmpl w:val="3A368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08589E"/>
    <w:multiLevelType w:val="hybridMultilevel"/>
    <w:tmpl w:val="FED8531E"/>
    <w:lvl w:ilvl="0" w:tplc="A71C5D3A">
      <w:start w:val="1"/>
      <w:numFmt w:val="decimal"/>
      <w:lvlText w:val="%1."/>
      <w:lvlJc w:val="left"/>
      <w:pPr>
        <w:ind w:left="840" w:hanging="48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D36BB"/>
    <w:multiLevelType w:val="hybridMultilevel"/>
    <w:tmpl w:val="E200C49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583486"/>
    <w:rsid w:val="00016891"/>
    <w:rsid w:val="000516DD"/>
    <w:rsid w:val="000661E5"/>
    <w:rsid w:val="00066AFD"/>
    <w:rsid w:val="0006725A"/>
    <w:rsid w:val="00067591"/>
    <w:rsid w:val="00077D91"/>
    <w:rsid w:val="000A02C4"/>
    <w:rsid w:val="000C339A"/>
    <w:rsid w:val="000D38B0"/>
    <w:rsid w:val="000F3A5E"/>
    <w:rsid w:val="000F727D"/>
    <w:rsid w:val="001010B4"/>
    <w:rsid w:val="0012137A"/>
    <w:rsid w:val="001227F7"/>
    <w:rsid w:val="0012798F"/>
    <w:rsid w:val="0013219A"/>
    <w:rsid w:val="001444DE"/>
    <w:rsid w:val="00153C97"/>
    <w:rsid w:val="0017346C"/>
    <w:rsid w:val="0017357A"/>
    <w:rsid w:val="00187E4A"/>
    <w:rsid w:val="001E54D5"/>
    <w:rsid w:val="00216E13"/>
    <w:rsid w:val="00236679"/>
    <w:rsid w:val="00236D14"/>
    <w:rsid w:val="00237B9F"/>
    <w:rsid w:val="002C459C"/>
    <w:rsid w:val="002D2BA6"/>
    <w:rsid w:val="002D5383"/>
    <w:rsid w:val="002D7BEE"/>
    <w:rsid w:val="002E4986"/>
    <w:rsid w:val="002F066A"/>
    <w:rsid w:val="00330D90"/>
    <w:rsid w:val="00331F60"/>
    <w:rsid w:val="00337304"/>
    <w:rsid w:val="003477A7"/>
    <w:rsid w:val="00350292"/>
    <w:rsid w:val="00363527"/>
    <w:rsid w:val="003652E7"/>
    <w:rsid w:val="003B45BF"/>
    <w:rsid w:val="003D49CF"/>
    <w:rsid w:val="003E56C5"/>
    <w:rsid w:val="003F4223"/>
    <w:rsid w:val="004350E1"/>
    <w:rsid w:val="00446B75"/>
    <w:rsid w:val="00450D66"/>
    <w:rsid w:val="004622DB"/>
    <w:rsid w:val="00483D99"/>
    <w:rsid w:val="004A162D"/>
    <w:rsid w:val="004D25E5"/>
    <w:rsid w:val="004D3F4D"/>
    <w:rsid w:val="004E771D"/>
    <w:rsid w:val="004E7F26"/>
    <w:rsid w:val="00534D34"/>
    <w:rsid w:val="00583486"/>
    <w:rsid w:val="00593B6B"/>
    <w:rsid w:val="005F477C"/>
    <w:rsid w:val="006055DE"/>
    <w:rsid w:val="00620402"/>
    <w:rsid w:val="00634DF5"/>
    <w:rsid w:val="00652F9B"/>
    <w:rsid w:val="00661C9E"/>
    <w:rsid w:val="00665F9D"/>
    <w:rsid w:val="0068785E"/>
    <w:rsid w:val="006B273D"/>
    <w:rsid w:val="006B3A3A"/>
    <w:rsid w:val="006B3D83"/>
    <w:rsid w:val="006D153A"/>
    <w:rsid w:val="0070311F"/>
    <w:rsid w:val="00712A22"/>
    <w:rsid w:val="00786B5E"/>
    <w:rsid w:val="0079037C"/>
    <w:rsid w:val="00793594"/>
    <w:rsid w:val="007D52B2"/>
    <w:rsid w:val="007E3DC8"/>
    <w:rsid w:val="00807291"/>
    <w:rsid w:val="0083747E"/>
    <w:rsid w:val="00865363"/>
    <w:rsid w:val="0086729C"/>
    <w:rsid w:val="0087015B"/>
    <w:rsid w:val="00871B67"/>
    <w:rsid w:val="008958F7"/>
    <w:rsid w:val="008A30C9"/>
    <w:rsid w:val="008C03B9"/>
    <w:rsid w:val="008C26FE"/>
    <w:rsid w:val="008E3810"/>
    <w:rsid w:val="009347C5"/>
    <w:rsid w:val="00953EEC"/>
    <w:rsid w:val="009559D4"/>
    <w:rsid w:val="009843F5"/>
    <w:rsid w:val="00986FBF"/>
    <w:rsid w:val="009B1783"/>
    <w:rsid w:val="009B5FA8"/>
    <w:rsid w:val="009C50CE"/>
    <w:rsid w:val="009C5F7C"/>
    <w:rsid w:val="009F41BD"/>
    <w:rsid w:val="009F4E15"/>
    <w:rsid w:val="009F786A"/>
    <w:rsid w:val="00A10632"/>
    <w:rsid w:val="00A35D61"/>
    <w:rsid w:val="00A369C9"/>
    <w:rsid w:val="00A63013"/>
    <w:rsid w:val="00A67001"/>
    <w:rsid w:val="00AD4329"/>
    <w:rsid w:val="00AF2014"/>
    <w:rsid w:val="00AF2EEB"/>
    <w:rsid w:val="00B00233"/>
    <w:rsid w:val="00B03D02"/>
    <w:rsid w:val="00B22C39"/>
    <w:rsid w:val="00B73703"/>
    <w:rsid w:val="00B80A7F"/>
    <w:rsid w:val="00B86752"/>
    <w:rsid w:val="00B878C5"/>
    <w:rsid w:val="00B95729"/>
    <w:rsid w:val="00BA219C"/>
    <w:rsid w:val="00BB183A"/>
    <w:rsid w:val="00BD149E"/>
    <w:rsid w:val="00BF0E29"/>
    <w:rsid w:val="00BF7490"/>
    <w:rsid w:val="00C177AC"/>
    <w:rsid w:val="00C44905"/>
    <w:rsid w:val="00C545AC"/>
    <w:rsid w:val="00C55FA3"/>
    <w:rsid w:val="00C66F04"/>
    <w:rsid w:val="00CC7938"/>
    <w:rsid w:val="00D0229B"/>
    <w:rsid w:val="00D102F4"/>
    <w:rsid w:val="00D1616B"/>
    <w:rsid w:val="00D24B45"/>
    <w:rsid w:val="00D715BB"/>
    <w:rsid w:val="00D84169"/>
    <w:rsid w:val="00D852C4"/>
    <w:rsid w:val="00DA7913"/>
    <w:rsid w:val="00E0161E"/>
    <w:rsid w:val="00E17822"/>
    <w:rsid w:val="00E310A9"/>
    <w:rsid w:val="00E41D33"/>
    <w:rsid w:val="00E42ADD"/>
    <w:rsid w:val="00E6224F"/>
    <w:rsid w:val="00E84E76"/>
    <w:rsid w:val="00EA7DDE"/>
    <w:rsid w:val="00EF7CCE"/>
    <w:rsid w:val="00F42222"/>
    <w:rsid w:val="00F574D6"/>
    <w:rsid w:val="00F6269C"/>
    <w:rsid w:val="00FC298F"/>
    <w:rsid w:val="00FE545D"/>
    <w:rsid w:val="00FE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413A96E"/>
  <w15:docId w15:val="{6F4AF1AA-616D-444C-8B62-B82E7BE8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E49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4986"/>
    <w:rPr>
      <w:color w:val="0000FF"/>
      <w:u w:val="single"/>
    </w:rPr>
  </w:style>
  <w:style w:type="paragraph" w:styleId="NormalWeb">
    <w:name w:val="Normal (Web)"/>
    <w:basedOn w:val="Normal"/>
    <w:uiPriority w:val="99"/>
    <w:unhideWhenUsed/>
    <w:rsid w:val="00B86752"/>
    <w:pPr>
      <w:spacing w:before="100" w:beforeAutospacing="1" w:after="100" w:afterAutospacing="1"/>
    </w:pPr>
  </w:style>
  <w:style w:type="paragraph" w:customStyle="1" w:styleId="Default">
    <w:name w:val="Default"/>
    <w:rsid w:val="00E42ADD"/>
    <w:pPr>
      <w:autoSpaceDE w:val="0"/>
      <w:autoSpaceDN w:val="0"/>
      <w:adjustRightInd w:val="0"/>
    </w:pPr>
    <w:rPr>
      <w:color w:val="000000"/>
      <w:sz w:val="24"/>
      <w:szCs w:val="24"/>
    </w:rPr>
  </w:style>
  <w:style w:type="paragraph" w:styleId="BalloonText">
    <w:name w:val="Balloon Text"/>
    <w:basedOn w:val="Normal"/>
    <w:link w:val="BalloonTextChar"/>
    <w:rsid w:val="00652F9B"/>
    <w:rPr>
      <w:rFonts w:ascii="Tahoma" w:hAnsi="Tahoma" w:cs="Tahoma"/>
      <w:sz w:val="16"/>
      <w:szCs w:val="16"/>
    </w:rPr>
  </w:style>
  <w:style w:type="character" w:customStyle="1" w:styleId="BalloonTextChar">
    <w:name w:val="Balloon Text Char"/>
    <w:basedOn w:val="DefaultParagraphFont"/>
    <w:link w:val="BalloonText"/>
    <w:rsid w:val="00652F9B"/>
    <w:rPr>
      <w:rFonts w:ascii="Tahoma" w:hAnsi="Tahoma" w:cs="Tahoma"/>
      <w:sz w:val="16"/>
      <w:szCs w:val="16"/>
    </w:rPr>
  </w:style>
  <w:style w:type="paragraph" w:customStyle="1" w:styleId="bodytext">
    <w:name w:val="bodytext"/>
    <w:basedOn w:val="Normal"/>
    <w:rsid w:val="003B45BF"/>
    <w:pPr>
      <w:spacing w:before="100" w:beforeAutospacing="1" w:after="100" w:afterAutospacing="1"/>
    </w:pPr>
  </w:style>
  <w:style w:type="paragraph" w:styleId="ListParagraph">
    <w:name w:val="List Paragraph"/>
    <w:basedOn w:val="Normal"/>
    <w:uiPriority w:val="34"/>
    <w:qFormat/>
    <w:rsid w:val="003B45BF"/>
    <w:pPr>
      <w:ind w:left="720"/>
      <w:contextualSpacing/>
    </w:pPr>
  </w:style>
  <w:style w:type="character" w:styleId="Mention">
    <w:name w:val="Mention"/>
    <w:basedOn w:val="DefaultParagraphFont"/>
    <w:uiPriority w:val="99"/>
    <w:semiHidden/>
    <w:unhideWhenUsed/>
    <w:rsid w:val="000F727D"/>
    <w:rPr>
      <w:color w:val="2B579A"/>
      <w:shd w:val="clear" w:color="auto" w:fill="E6E6E6"/>
    </w:rPr>
  </w:style>
  <w:style w:type="character" w:styleId="FollowedHyperlink">
    <w:name w:val="FollowedHyperlink"/>
    <w:basedOn w:val="DefaultParagraphFont"/>
    <w:semiHidden/>
    <w:unhideWhenUsed/>
    <w:rsid w:val="000F727D"/>
    <w:rPr>
      <w:color w:val="800080" w:themeColor="followedHyperlink"/>
      <w:u w:val="single"/>
    </w:rPr>
  </w:style>
  <w:style w:type="character" w:customStyle="1" w:styleId="apple-converted-space">
    <w:name w:val="apple-converted-space"/>
    <w:basedOn w:val="DefaultParagraphFont"/>
    <w:rsid w:val="00EA7DDE"/>
  </w:style>
  <w:style w:type="character" w:styleId="Strong">
    <w:name w:val="Strong"/>
    <w:basedOn w:val="DefaultParagraphFont"/>
    <w:uiPriority w:val="22"/>
    <w:qFormat/>
    <w:rsid w:val="00EA7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ps.umd.umich.edu/ai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d.umich.edu/policies_st-righ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kc.edu/asm/umkcsi/index.cfm" TargetMode="External"/><Relationship Id="rId11" Type="http://schemas.openxmlformats.org/officeDocument/2006/relationships/hyperlink" Target="https://umdearborn.edu/offices/enrollment-management-student-life/incident-and-complaint-reporting" TargetMode="External"/><Relationship Id="rId5" Type="http://schemas.openxmlformats.org/officeDocument/2006/relationships/image" Target="media/image1.png"/><Relationship Id="rId10" Type="http://schemas.openxmlformats.org/officeDocument/2006/relationships/hyperlink" Target="http://umemergencyalert.umd.umich.edu/" TargetMode="External"/><Relationship Id="rId4" Type="http://schemas.openxmlformats.org/officeDocument/2006/relationships/webSettings" Target="webSettings.xml"/><Relationship Id="rId9" Type="http://schemas.openxmlformats.org/officeDocument/2006/relationships/hyperlink" Target="http://umdearborn.edu/casl/fileadmin/casl/departments/litphilarts/public/files/Philosophy/Program_Goals/Philosophy_Program_Go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6</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Introduction to Philosophical Problems</vt:lpstr>
    </vt:vector>
  </TitlesOfParts>
  <Company>Grizli777</Company>
  <LinksUpToDate>false</LinksUpToDate>
  <CharactersWithSpaces>17808</CharactersWithSpaces>
  <SharedDoc>false</SharedDoc>
  <HLinks>
    <vt:vector size="12" baseType="variant">
      <vt:variant>
        <vt:i4>4456466</vt:i4>
      </vt:variant>
      <vt:variant>
        <vt:i4>3</vt:i4>
      </vt:variant>
      <vt:variant>
        <vt:i4>0</vt:i4>
      </vt:variant>
      <vt:variant>
        <vt:i4>5</vt:i4>
      </vt:variant>
      <vt:variant>
        <vt:lpwstr>http://webapps.umd.umich.edu/aim/</vt:lpwstr>
      </vt:variant>
      <vt:variant>
        <vt:lpwstr/>
      </vt:variant>
      <vt:variant>
        <vt:i4>2162760</vt:i4>
      </vt:variant>
      <vt:variant>
        <vt:i4>0</vt:i4>
      </vt:variant>
      <vt:variant>
        <vt:i4>0</vt:i4>
      </vt:variant>
      <vt:variant>
        <vt:i4>5</vt:i4>
      </vt:variant>
      <vt:variant>
        <vt:lpwstr>http://www.umd.umich.edu/policies_st-rights/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Philosophical Problems</dc:title>
  <dc:creator>Default</dc:creator>
  <cp:lastModifiedBy>Daniel Yeakel</cp:lastModifiedBy>
  <cp:revision>3</cp:revision>
  <cp:lastPrinted>2010-01-06T12:54:00Z</cp:lastPrinted>
  <dcterms:created xsi:type="dcterms:W3CDTF">2017-08-28T03:53:00Z</dcterms:created>
  <dcterms:modified xsi:type="dcterms:W3CDTF">2017-08-28T23:27:00Z</dcterms:modified>
</cp:coreProperties>
</file>